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212" w:rsidRDefault="00B45212" w:rsidP="000F4E0F">
      <w:pPr>
        <w:pStyle w:val="NoSpacing"/>
        <w:ind w:left="-426" w:firstLine="322"/>
        <w:rPr>
          <w:b/>
          <w:sz w:val="24"/>
          <w:szCs w:val="24"/>
        </w:rPr>
      </w:pPr>
      <w:r>
        <w:rPr>
          <w:b/>
          <w:sz w:val="24"/>
          <w:szCs w:val="24"/>
          <w:lang w:val="vi-VN"/>
        </w:rPr>
        <w:t>HV:</w:t>
      </w:r>
      <w:r w:rsidR="00901CC0">
        <w:rPr>
          <w:b/>
          <w:sz w:val="24"/>
          <w:szCs w:val="24"/>
        </w:rPr>
        <w:t xml:space="preserve"> TRẦN VĂN LƯỢNG</w:t>
      </w:r>
    </w:p>
    <w:p w:rsidR="00901CC0" w:rsidRPr="00901CC0" w:rsidRDefault="00901CC0" w:rsidP="000F4E0F">
      <w:pPr>
        <w:pStyle w:val="NoSpacing"/>
        <w:ind w:left="-426" w:firstLine="322"/>
        <w:rPr>
          <w:b/>
          <w:sz w:val="24"/>
          <w:szCs w:val="24"/>
        </w:rPr>
      </w:pPr>
      <w:r>
        <w:rPr>
          <w:b/>
          <w:sz w:val="24"/>
          <w:szCs w:val="24"/>
        </w:rPr>
        <w:t>ĐƠN VỊ: TRƯỜNG CAO ĐẲNG LÝ TỰ TRỌNG TP HCM</w:t>
      </w:r>
    </w:p>
    <w:p w:rsidR="00B45212" w:rsidRDefault="000F4E0F" w:rsidP="000F4E0F">
      <w:pPr>
        <w:pStyle w:val="NoSpacing"/>
        <w:ind w:left="-426" w:firstLine="322"/>
        <w:rPr>
          <w:b/>
          <w:sz w:val="24"/>
          <w:szCs w:val="24"/>
        </w:rPr>
      </w:pPr>
      <w:r w:rsidRPr="000F4E0F">
        <w:rPr>
          <w:b/>
          <w:sz w:val="24"/>
          <w:szCs w:val="24"/>
        </w:rPr>
        <w:t>LỚ</w:t>
      </w:r>
      <w:r w:rsidR="00B45212">
        <w:rPr>
          <w:b/>
          <w:sz w:val="24"/>
          <w:szCs w:val="24"/>
        </w:rPr>
        <w:t>P</w:t>
      </w:r>
      <w:r w:rsidR="00901CC0">
        <w:rPr>
          <w:b/>
          <w:sz w:val="24"/>
          <w:szCs w:val="24"/>
        </w:rPr>
        <w:t xml:space="preserve">: </w:t>
      </w:r>
      <w:r w:rsidR="00B45212">
        <w:rPr>
          <w:b/>
          <w:sz w:val="24"/>
          <w:szCs w:val="24"/>
        </w:rPr>
        <w:t xml:space="preserve"> TC188</w:t>
      </w:r>
    </w:p>
    <w:p w:rsidR="000F4E0F" w:rsidRPr="000F4E0F" w:rsidRDefault="000F4E0F" w:rsidP="000F4E0F">
      <w:pPr>
        <w:pStyle w:val="NoSpacing"/>
        <w:ind w:left="-426" w:firstLine="322"/>
        <w:rPr>
          <w:b/>
          <w:sz w:val="24"/>
          <w:szCs w:val="24"/>
        </w:rPr>
      </w:pPr>
    </w:p>
    <w:p w:rsidR="000F4E0F" w:rsidRPr="000F4E0F" w:rsidRDefault="000F4E0F" w:rsidP="000F4E0F">
      <w:pPr>
        <w:pStyle w:val="NoSpacing"/>
        <w:ind w:left="-426" w:firstLine="322"/>
        <w:rPr>
          <w:b/>
          <w:sz w:val="24"/>
          <w:szCs w:val="24"/>
        </w:rPr>
      </w:pPr>
    </w:p>
    <w:p w:rsidR="000F4E0F" w:rsidRPr="000F4E0F" w:rsidRDefault="000F4E0F" w:rsidP="00EF69B0">
      <w:pPr>
        <w:spacing w:after="0" w:line="240" w:lineRule="auto"/>
        <w:ind w:left="-426" w:firstLine="322"/>
        <w:jc w:val="center"/>
        <w:rPr>
          <w:b/>
          <w:sz w:val="24"/>
          <w:szCs w:val="24"/>
        </w:rPr>
      </w:pPr>
      <w:r w:rsidRPr="000F4E0F">
        <w:rPr>
          <w:b/>
          <w:sz w:val="24"/>
          <w:szCs w:val="24"/>
        </w:rPr>
        <w:t>ĐỀ CƯƠNG THẢO LUẬN MÔN QUẢN LÝ HÀNH CHÍNH NHÀ NƯỚC</w:t>
      </w:r>
    </w:p>
    <w:p w:rsidR="000F4E0F" w:rsidRPr="00EF69B0" w:rsidRDefault="000F4E0F" w:rsidP="00EF69B0">
      <w:pPr>
        <w:spacing w:after="0" w:line="240" w:lineRule="auto"/>
        <w:ind w:left="-426" w:firstLine="322"/>
        <w:jc w:val="center"/>
        <w:rPr>
          <w:b/>
          <w:sz w:val="24"/>
          <w:szCs w:val="24"/>
        </w:rPr>
      </w:pPr>
      <w:r w:rsidRPr="000F4E0F">
        <w:rPr>
          <w:b/>
          <w:sz w:val="24"/>
          <w:szCs w:val="24"/>
        </w:rPr>
        <w:t>LẦN 1</w:t>
      </w:r>
      <w:r w:rsidR="00783046">
        <w:rPr>
          <w:b/>
          <w:sz w:val="24"/>
          <w:szCs w:val="24"/>
          <w:lang w:val="vi-VN"/>
        </w:rPr>
        <w:t xml:space="preserve"> – </w:t>
      </w:r>
      <w:r w:rsidR="00EF69B0">
        <w:rPr>
          <w:b/>
          <w:sz w:val="24"/>
          <w:szCs w:val="24"/>
        </w:rPr>
        <w:t>ĐỀ 7</w:t>
      </w:r>
    </w:p>
    <w:p w:rsidR="000F4E0F" w:rsidRPr="000F4E0F" w:rsidRDefault="000F4E0F" w:rsidP="000F4E0F">
      <w:pPr>
        <w:pStyle w:val="NoSpacing"/>
        <w:ind w:left="-426" w:firstLine="322"/>
        <w:rPr>
          <w:b/>
          <w:sz w:val="24"/>
          <w:szCs w:val="24"/>
        </w:rPr>
      </w:pPr>
    </w:p>
    <w:p w:rsidR="000F4E0F" w:rsidRPr="000F4E0F" w:rsidRDefault="000F4E0F" w:rsidP="000F4E0F">
      <w:pPr>
        <w:pStyle w:val="ListParagraph"/>
        <w:spacing w:after="0" w:line="240" w:lineRule="auto"/>
        <w:ind w:left="-426" w:right="33" w:firstLine="322"/>
        <w:jc w:val="both"/>
        <w:rPr>
          <w:b/>
          <w:i/>
          <w:sz w:val="24"/>
          <w:szCs w:val="24"/>
        </w:rPr>
      </w:pPr>
      <w:r w:rsidRPr="000F4E0F">
        <w:rPr>
          <w:b/>
          <w:sz w:val="24"/>
          <w:szCs w:val="24"/>
        </w:rPr>
        <w:t>Câu 1.</w:t>
      </w:r>
      <w:r w:rsidRPr="000F4E0F">
        <w:rPr>
          <w:sz w:val="24"/>
          <w:szCs w:val="24"/>
        </w:rPr>
        <w:t xml:space="preserve"> </w:t>
      </w:r>
      <w:r w:rsidRPr="000F4E0F">
        <w:rPr>
          <w:b/>
          <w:sz w:val="24"/>
          <w:szCs w:val="24"/>
          <w:lang w:val="vi-VN"/>
        </w:rPr>
        <w:t>Phân biệt quản lý, quản lý nhà nước với quản lý hành chính nhà nước. Cho ví dụ minh họa</w:t>
      </w:r>
      <w:r w:rsidRPr="000F4E0F">
        <w:rPr>
          <w:b/>
          <w:sz w:val="24"/>
          <w:szCs w:val="24"/>
        </w:rPr>
        <w:t>.</w:t>
      </w:r>
      <w:r w:rsidRPr="000F4E0F">
        <w:rPr>
          <w:sz w:val="24"/>
          <w:szCs w:val="24"/>
        </w:rPr>
        <w:t xml:space="preserve"> </w:t>
      </w:r>
    </w:p>
    <w:p w:rsidR="000F4E0F" w:rsidRPr="000F4E0F" w:rsidRDefault="000F4E0F" w:rsidP="000F4E0F">
      <w:pPr>
        <w:pStyle w:val="ListParagraph"/>
        <w:spacing w:after="0" w:line="240" w:lineRule="auto"/>
        <w:ind w:left="-426" w:right="33" w:firstLine="322"/>
        <w:jc w:val="both"/>
        <w:rPr>
          <w:sz w:val="24"/>
          <w:szCs w:val="24"/>
        </w:rPr>
      </w:pPr>
    </w:p>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1. Khái niệm:</w:t>
      </w:r>
    </w:p>
    <w:p w:rsidR="000F4E0F" w:rsidRPr="000F4E0F" w:rsidRDefault="000F4E0F" w:rsidP="000F4E0F">
      <w:pPr>
        <w:pStyle w:val="ListParagraph"/>
        <w:spacing w:after="0" w:line="240" w:lineRule="auto"/>
        <w:ind w:left="-426" w:right="29" w:firstLine="322"/>
        <w:jc w:val="both"/>
        <w:rPr>
          <w:rFonts w:eastAsia="Times New Roman"/>
          <w:sz w:val="24"/>
          <w:szCs w:val="24"/>
        </w:rPr>
      </w:pPr>
      <w:r w:rsidRPr="000F4E0F">
        <w:rPr>
          <w:b/>
          <w:sz w:val="24"/>
          <w:szCs w:val="24"/>
        </w:rPr>
        <w:t xml:space="preserve">- Quản lý: </w:t>
      </w:r>
      <w:r w:rsidRPr="000F4E0F">
        <w:rPr>
          <w:rFonts w:eastAsia="Times New Roman"/>
          <w:bCs/>
          <w:sz w:val="24"/>
          <w:szCs w:val="24"/>
        </w:rPr>
        <w:t xml:space="preserve">Quản lý là một hoạt động nhằm tác động một cách có tổ chức và định hướng của chủ thể quản lý lên đối tượng nhất định để điều chỉnh hành </w:t>
      </w:r>
      <w:proofErr w:type="gramStart"/>
      <w:r w:rsidRPr="000F4E0F">
        <w:rPr>
          <w:rFonts w:eastAsia="Times New Roman"/>
          <w:bCs/>
          <w:sz w:val="24"/>
          <w:szCs w:val="24"/>
        </w:rPr>
        <w:t>vi</w:t>
      </w:r>
      <w:proofErr w:type="gramEnd"/>
      <w:r w:rsidRPr="000F4E0F">
        <w:rPr>
          <w:rFonts w:eastAsia="Times New Roman"/>
          <w:bCs/>
          <w:sz w:val="24"/>
          <w:szCs w:val="24"/>
        </w:rPr>
        <w:t xml:space="preserve"> của đối tượng</w:t>
      </w:r>
      <w:r w:rsidRPr="000F4E0F">
        <w:rPr>
          <w:rFonts w:eastAsia="Times New Roman"/>
          <w:bCs/>
          <w:i/>
          <w:iCs/>
          <w:sz w:val="24"/>
          <w:szCs w:val="24"/>
        </w:rPr>
        <w:t xml:space="preserve"> </w:t>
      </w:r>
      <w:r w:rsidRPr="000F4E0F">
        <w:rPr>
          <w:rFonts w:eastAsia="Times New Roman"/>
          <w:bCs/>
          <w:sz w:val="24"/>
          <w:szCs w:val="24"/>
        </w:rPr>
        <w:t>theo mục tiêu đã định.</w:t>
      </w:r>
    </w:p>
    <w:p w:rsidR="000F4E0F" w:rsidRPr="000F4E0F" w:rsidRDefault="000F4E0F" w:rsidP="000F4E0F">
      <w:pPr>
        <w:spacing w:after="0" w:line="240" w:lineRule="auto"/>
        <w:ind w:left="-426" w:firstLine="322"/>
        <w:jc w:val="both"/>
        <w:rPr>
          <w:sz w:val="24"/>
          <w:szCs w:val="24"/>
          <w:lang w:val="vi-VN"/>
        </w:rPr>
      </w:pPr>
      <w:r w:rsidRPr="000F4E0F">
        <w:rPr>
          <w:sz w:val="24"/>
          <w:szCs w:val="24"/>
          <w:lang w:val="vi-VN"/>
        </w:rPr>
        <w:t xml:space="preserve">Như vậy, hoạt động quản lý </w:t>
      </w:r>
      <w:r w:rsidRPr="000F4E0F">
        <w:rPr>
          <w:sz w:val="24"/>
          <w:szCs w:val="24"/>
        </w:rPr>
        <w:t xml:space="preserve">sẽ được cấu thành bởi 4 yếu tố cơ bản </w:t>
      </w:r>
      <w:r w:rsidRPr="000F4E0F">
        <w:rPr>
          <w:sz w:val="24"/>
          <w:szCs w:val="24"/>
          <w:lang w:val="vi-VN"/>
        </w:rPr>
        <w:t xml:space="preserve">sau: </w:t>
      </w:r>
    </w:p>
    <w:p w:rsidR="000F4E0F" w:rsidRPr="000F4E0F" w:rsidRDefault="000F4E0F" w:rsidP="000F4E0F">
      <w:pPr>
        <w:spacing w:after="0" w:line="240" w:lineRule="auto"/>
        <w:ind w:left="-426" w:firstLine="322"/>
        <w:jc w:val="both"/>
        <w:rPr>
          <w:sz w:val="24"/>
          <w:szCs w:val="24"/>
        </w:rPr>
      </w:pPr>
      <w:r w:rsidRPr="000F4E0F">
        <w:rPr>
          <w:sz w:val="24"/>
          <w:szCs w:val="24"/>
        </w:rPr>
        <w:t>+ Chủ thể quản lý: Là con người, cơ quan, tổ chức do con người lập ra có một quyền lực nhất định để buộc các đối tượng phải tuân thủ những qui định do chủ thể đặt ra.</w:t>
      </w:r>
    </w:p>
    <w:p w:rsidR="000F4E0F" w:rsidRPr="000F4E0F" w:rsidRDefault="000F4E0F" w:rsidP="000F4E0F">
      <w:pPr>
        <w:spacing w:after="0" w:line="240" w:lineRule="auto"/>
        <w:ind w:left="-426" w:firstLine="322"/>
        <w:jc w:val="both"/>
        <w:rPr>
          <w:sz w:val="24"/>
          <w:szCs w:val="24"/>
        </w:rPr>
      </w:pPr>
      <w:r w:rsidRPr="000F4E0F">
        <w:rPr>
          <w:sz w:val="24"/>
          <w:szCs w:val="24"/>
        </w:rPr>
        <w:t>+ Đối tượng quản lý: Là con người, tổ chức trong quá trình hoạt động phải chịu sự tác động bằng các phương pháp và công cụ quản lý của các chủ thể</w:t>
      </w:r>
    </w:p>
    <w:p w:rsidR="000F4E0F" w:rsidRPr="000F4E0F" w:rsidRDefault="000F4E0F" w:rsidP="000F4E0F">
      <w:pPr>
        <w:spacing w:after="0" w:line="240" w:lineRule="auto"/>
        <w:ind w:left="-426" w:firstLine="322"/>
        <w:jc w:val="both"/>
        <w:rPr>
          <w:sz w:val="24"/>
          <w:szCs w:val="24"/>
        </w:rPr>
      </w:pPr>
      <w:r w:rsidRPr="000F4E0F">
        <w:rPr>
          <w:sz w:val="24"/>
          <w:szCs w:val="24"/>
        </w:rPr>
        <w:t>+ Khách thể quản lý: Là cái mà chủ thể quản lý muốn thiết lập thông qua sự tác động lên các đối tượng quản lí bằng các phương pháp và công cụ quản lý đó chính là trật tự quản lí</w:t>
      </w:r>
    </w:p>
    <w:p w:rsidR="000F4E0F" w:rsidRPr="000F4E0F" w:rsidRDefault="000F4E0F" w:rsidP="000F4E0F">
      <w:pPr>
        <w:spacing w:after="0" w:line="240" w:lineRule="auto"/>
        <w:ind w:left="-426" w:firstLine="322"/>
        <w:jc w:val="both"/>
        <w:rPr>
          <w:b/>
          <w:sz w:val="24"/>
          <w:szCs w:val="24"/>
        </w:rPr>
      </w:pPr>
      <w:r w:rsidRPr="000F4E0F">
        <w:rPr>
          <w:sz w:val="24"/>
          <w:szCs w:val="24"/>
        </w:rPr>
        <w:t>+ Mục tiêu quản lý: Là kết quả cần đạt được trong một khoảng thời gian nhất định của chủ thể quản lý.</w:t>
      </w:r>
    </w:p>
    <w:p w:rsidR="000F4E0F" w:rsidRPr="000F4E0F" w:rsidRDefault="000F4E0F" w:rsidP="000F4E0F">
      <w:pPr>
        <w:pStyle w:val="ListParagraph"/>
        <w:spacing w:after="0" w:line="240" w:lineRule="auto"/>
        <w:ind w:left="-426" w:right="29" w:firstLine="322"/>
        <w:jc w:val="both"/>
        <w:rPr>
          <w:bCs/>
          <w:sz w:val="24"/>
          <w:szCs w:val="24"/>
        </w:rPr>
      </w:pPr>
      <w:r w:rsidRPr="000F4E0F">
        <w:rPr>
          <w:b/>
          <w:sz w:val="24"/>
          <w:szCs w:val="24"/>
        </w:rPr>
        <w:t xml:space="preserve">- Quản lý nhà nước: </w:t>
      </w:r>
      <w:r w:rsidRPr="000F4E0F">
        <w:rPr>
          <w:bCs/>
          <w:sz w:val="24"/>
          <w:szCs w:val="24"/>
        </w:rPr>
        <w:t xml:space="preserve">Quản lý nhà nước </w:t>
      </w:r>
      <w:r w:rsidRPr="000F4E0F">
        <w:rPr>
          <w:bCs/>
          <w:sz w:val="24"/>
          <w:szCs w:val="24"/>
          <w:u w:val="single"/>
        </w:rPr>
        <w:t>là một dạng quản lý xã hội đặc biệt</w:t>
      </w:r>
      <w:r w:rsidR="00B45212">
        <w:rPr>
          <w:bCs/>
          <w:sz w:val="24"/>
          <w:szCs w:val="24"/>
        </w:rPr>
        <w:t xml:space="preserve">, mang tính quyền lực </w:t>
      </w:r>
      <w:r w:rsidRPr="000F4E0F">
        <w:rPr>
          <w:bCs/>
          <w:sz w:val="24"/>
          <w:szCs w:val="24"/>
        </w:rPr>
        <w:t xml:space="preserve">nhà nước </w:t>
      </w:r>
      <w:r w:rsidRPr="000F4E0F">
        <w:rPr>
          <w:bCs/>
          <w:sz w:val="24"/>
          <w:szCs w:val="24"/>
          <w:u w:val="single"/>
        </w:rPr>
        <w:t>do tất cả các cơ quan nhà nước tiến hành</w:t>
      </w:r>
      <w:r w:rsidRPr="000F4E0F">
        <w:rPr>
          <w:bCs/>
          <w:sz w:val="24"/>
          <w:szCs w:val="24"/>
        </w:rPr>
        <w:t>, sử dụng pháp luật để điều chỉnh hành vi của mọi cá nhân, tổ chức trên tất cả các lĩnh vực của đời sống xã hội.</w:t>
      </w:r>
    </w:p>
    <w:p w:rsidR="000F4E0F" w:rsidRPr="000F4E0F" w:rsidRDefault="000F4E0F" w:rsidP="000F4E0F">
      <w:pPr>
        <w:pStyle w:val="ListParagraph"/>
        <w:spacing w:after="0" w:line="240" w:lineRule="auto"/>
        <w:ind w:left="-426" w:right="29" w:firstLine="322"/>
        <w:rPr>
          <w:bCs/>
          <w:sz w:val="24"/>
          <w:szCs w:val="24"/>
        </w:rPr>
      </w:pPr>
      <w:r w:rsidRPr="000F4E0F">
        <w:rPr>
          <w:bCs/>
          <w:sz w:val="24"/>
          <w:szCs w:val="24"/>
        </w:rPr>
        <w:t>+ Công cụ QLNN: Bằng PL.</w:t>
      </w:r>
    </w:p>
    <w:p w:rsidR="000F4E0F" w:rsidRPr="000F4E0F" w:rsidRDefault="000F4E0F" w:rsidP="000F4E0F">
      <w:pPr>
        <w:pStyle w:val="ListParagraph"/>
        <w:spacing w:after="0" w:line="240" w:lineRule="auto"/>
        <w:ind w:left="-426" w:right="29" w:firstLine="322"/>
        <w:rPr>
          <w:bCs/>
          <w:sz w:val="24"/>
          <w:szCs w:val="24"/>
        </w:rPr>
      </w:pPr>
      <w:r w:rsidRPr="000F4E0F">
        <w:rPr>
          <w:sz w:val="24"/>
          <w:szCs w:val="24"/>
        </w:rPr>
        <w:t xml:space="preserve">+ Phạm </w:t>
      </w:r>
      <w:proofErr w:type="gramStart"/>
      <w:r w:rsidRPr="000F4E0F">
        <w:rPr>
          <w:sz w:val="24"/>
          <w:szCs w:val="24"/>
        </w:rPr>
        <w:t>vi</w:t>
      </w:r>
      <w:proofErr w:type="gramEnd"/>
      <w:r w:rsidRPr="000F4E0F">
        <w:rPr>
          <w:sz w:val="24"/>
          <w:szCs w:val="24"/>
        </w:rPr>
        <w:t xml:space="preserve"> QLNN: </w:t>
      </w:r>
      <w:r w:rsidRPr="000F4E0F">
        <w:rPr>
          <w:bCs/>
          <w:sz w:val="24"/>
          <w:szCs w:val="24"/>
        </w:rPr>
        <w:t>Toàn diện: trên</w:t>
      </w:r>
      <w:r w:rsidR="00B45212">
        <w:rPr>
          <w:bCs/>
          <w:sz w:val="24"/>
          <w:szCs w:val="24"/>
        </w:rPr>
        <w:t xml:space="preserve"> tất cả các lĩnh vực đời </w:t>
      </w:r>
      <w:r w:rsidRPr="000F4E0F">
        <w:rPr>
          <w:bCs/>
          <w:sz w:val="24"/>
          <w:szCs w:val="24"/>
        </w:rPr>
        <w:t>sống XH</w:t>
      </w:r>
      <w:r w:rsidRPr="000F4E0F">
        <w:rPr>
          <w:bCs/>
          <w:sz w:val="24"/>
          <w:szCs w:val="24"/>
          <w:lang w:val="vi-VN"/>
        </w:rPr>
        <w:t>.</w:t>
      </w:r>
    </w:p>
    <w:p w:rsidR="000F4E0F" w:rsidRPr="000F4E0F" w:rsidRDefault="000F4E0F" w:rsidP="000F4E0F">
      <w:pPr>
        <w:pStyle w:val="ListParagraph"/>
        <w:spacing w:after="0" w:line="240" w:lineRule="auto"/>
        <w:ind w:left="-426" w:right="29" w:firstLine="322"/>
        <w:rPr>
          <w:bCs/>
          <w:sz w:val="24"/>
          <w:szCs w:val="24"/>
        </w:rPr>
      </w:pPr>
      <w:r w:rsidRPr="000F4E0F">
        <w:rPr>
          <w:bCs/>
          <w:sz w:val="24"/>
          <w:szCs w:val="24"/>
        </w:rPr>
        <w:t>+ Đối tượng QLNN: Toàn dân kể cả người NN sinh sông và làm việc tại VN.</w:t>
      </w:r>
    </w:p>
    <w:p w:rsidR="000F4E0F" w:rsidRPr="000F4E0F" w:rsidRDefault="000F4E0F" w:rsidP="000F4E0F">
      <w:pPr>
        <w:pStyle w:val="ListParagraph"/>
        <w:spacing w:after="0" w:line="240" w:lineRule="auto"/>
        <w:ind w:left="-426" w:right="29" w:firstLine="322"/>
        <w:rPr>
          <w:b/>
          <w:sz w:val="24"/>
          <w:szCs w:val="24"/>
        </w:rPr>
      </w:pPr>
      <w:r w:rsidRPr="000F4E0F">
        <w:rPr>
          <w:bCs/>
          <w:sz w:val="24"/>
          <w:szCs w:val="24"/>
        </w:rPr>
        <w:t>+ Chủ thể QLNN: Các cơ quan nhà nước.</w:t>
      </w:r>
    </w:p>
    <w:p w:rsidR="000F4E0F" w:rsidRPr="000F4E0F" w:rsidRDefault="000F4E0F" w:rsidP="000F4E0F">
      <w:pPr>
        <w:pStyle w:val="ListParagraph"/>
        <w:spacing w:after="0" w:line="240" w:lineRule="auto"/>
        <w:ind w:left="-426" w:right="29" w:firstLine="322"/>
        <w:jc w:val="both"/>
        <w:rPr>
          <w:sz w:val="24"/>
          <w:szCs w:val="24"/>
        </w:rPr>
      </w:pPr>
      <w:r w:rsidRPr="000F4E0F">
        <w:rPr>
          <w:b/>
          <w:sz w:val="24"/>
          <w:szCs w:val="24"/>
        </w:rPr>
        <w:t>- Quản lý hành chính nhà nước</w:t>
      </w:r>
      <w:r w:rsidRPr="000F4E0F">
        <w:rPr>
          <w:sz w:val="24"/>
          <w:szCs w:val="24"/>
        </w:rPr>
        <w:t xml:space="preserve">: </w:t>
      </w:r>
      <w:r w:rsidRPr="000F4E0F">
        <w:rPr>
          <w:bCs/>
          <w:sz w:val="24"/>
          <w:szCs w:val="24"/>
        </w:rPr>
        <w:t xml:space="preserve">Quản lý hành chính nhà nước </w:t>
      </w:r>
      <w:r w:rsidRPr="000F4E0F">
        <w:rPr>
          <w:bCs/>
          <w:sz w:val="24"/>
          <w:szCs w:val="24"/>
          <w:u w:val="single"/>
        </w:rPr>
        <w:t>là hoạt động thực thi quyền hành pháp</w:t>
      </w:r>
      <w:r w:rsidRPr="000F4E0F">
        <w:rPr>
          <w:bCs/>
          <w:sz w:val="24"/>
          <w:szCs w:val="24"/>
        </w:rPr>
        <w:t xml:space="preserve">, </w:t>
      </w:r>
      <w:r w:rsidRPr="000F4E0F">
        <w:rPr>
          <w:bCs/>
          <w:sz w:val="24"/>
          <w:szCs w:val="24"/>
          <w:u w:val="single"/>
        </w:rPr>
        <w:t>đó là sự tác động có tổ chức và điều chỉnh bằng quyền lực NN</w:t>
      </w:r>
      <w:r w:rsidRPr="000F4E0F">
        <w:rPr>
          <w:bCs/>
          <w:sz w:val="24"/>
          <w:szCs w:val="24"/>
        </w:rPr>
        <w:t xml:space="preserve"> đối với các quá trình xã hội và hành vi hoat động của con người, </w:t>
      </w:r>
      <w:r w:rsidRPr="000F4E0F">
        <w:rPr>
          <w:bCs/>
          <w:sz w:val="24"/>
          <w:szCs w:val="24"/>
          <w:u w:val="single"/>
        </w:rPr>
        <w:t>do các cơ quan HCNN từ TW đến cơ sở tiến hành</w:t>
      </w:r>
      <w:r w:rsidRPr="000F4E0F">
        <w:rPr>
          <w:bCs/>
          <w:sz w:val="24"/>
          <w:szCs w:val="24"/>
        </w:rPr>
        <w:t xml:space="preserve"> để thực hiện chức năng, nhiệm vụ của NN, phát triển các mối quan hệ XH, duy trì trật tự, an ninh, thỏa mãn các nhu cầu hợp pháp của cơ quan, tổ chức, cá nhân.</w:t>
      </w:r>
    </w:p>
    <w:p w:rsidR="000F4E0F" w:rsidRPr="000F4E0F" w:rsidRDefault="000F4E0F" w:rsidP="000F4E0F">
      <w:pPr>
        <w:pStyle w:val="ListParagraph"/>
        <w:spacing w:after="0" w:line="240" w:lineRule="auto"/>
        <w:ind w:left="-426" w:right="29" w:firstLine="322"/>
        <w:jc w:val="both"/>
        <w:rPr>
          <w:i/>
          <w:sz w:val="24"/>
          <w:szCs w:val="24"/>
        </w:rPr>
      </w:pPr>
      <w:r w:rsidRPr="000F4E0F">
        <w:rPr>
          <w:i/>
          <w:sz w:val="24"/>
          <w:szCs w:val="24"/>
        </w:rPr>
        <w:t>*Điểm giống nhau: Dưới sự lãnh đạo của Đảng, mang tính chất nhà nước, quản lý bằng pháp luật để sử dụng ngân sách nhà nước quản lý</w:t>
      </w:r>
    </w:p>
    <w:p w:rsidR="000F4E0F" w:rsidRPr="000F4E0F" w:rsidRDefault="000F4E0F" w:rsidP="000F4E0F">
      <w:pPr>
        <w:pStyle w:val="ListParagraph"/>
        <w:spacing w:after="0" w:line="240" w:lineRule="auto"/>
        <w:ind w:left="-426" w:right="29" w:firstLine="322"/>
        <w:jc w:val="both"/>
        <w:rPr>
          <w:b/>
          <w:i/>
          <w:sz w:val="24"/>
          <w:szCs w:val="24"/>
        </w:rPr>
      </w:pPr>
      <w:r w:rsidRPr="000F4E0F">
        <w:rPr>
          <w:b/>
          <w:sz w:val="24"/>
          <w:szCs w:val="24"/>
        </w:rPr>
        <w:t xml:space="preserve">2. Phân biệt </w:t>
      </w:r>
      <w:r w:rsidRPr="000F4E0F">
        <w:rPr>
          <w:b/>
          <w:sz w:val="24"/>
          <w:szCs w:val="24"/>
          <w:lang w:val="vi-VN"/>
        </w:rPr>
        <w:t>quản lý, quản lý nhà nước với quản lý hành chính nhà nước</w:t>
      </w:r>
      <w:r w:rsidRPr="000F4E0F">
        <w:rPr>
          <w:b/>
          <w:sz w:val="24"/>
          <w:szCs w:val="24"/>
        </w:rPr>
        <w:t xml:space="preserve"> </w:t>
      </w:r>
      <w:r w:rsidRPr="000F4E0F">
        <w:rPr>
          <w:b/>
          <w:i/>
          <w:sz w:val="24"/>
          <w:szCs w:val="24"/>
        </w:rPr>
        <w:t>(Điểm khác nhau):</w:t>
      </w:r>
    </w:p>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 xml:space="preserve">*Phân biệt </w:t>
      </w:r>
      <w:r w:rsidRPr="000F4E0F">
        <w:rPr>
          <w:b/>
          <w:sz w:val="24"/>
          <w:szCs w:val="24"/>
          <w:u w:val="single"/>
          <w:lang w:val="vi-VN"/>
        </w:rPr>
        <w:t>quản lý</w:t>
      </w:r>
      <w:r w:rsidRPr="000F4E0F">
        <w:rPr>
          <w:b/>
          <w:sz w:val="24"/>
          <w:szCs w:val="24"/>
        </w:rPr>
        <w:t xml:space="preserve"> </w:t>
      </w:r>
      <w:r w:rsidRPr="000F4E0F">
        <w:rPr>
          <w:b/>
          <w:sz w:val="24"/>
          <w:szCs w:val="24"/>
          <w:lang w:val="vi-VN"/>
        </w:rPr>
        <w:t>với quản lý hành chính nhà nước</w:t>
      </w:r>
      <w:r w:rsidRPr="000F4E0F">
        <w:rPr>
          <w:b/>
          <w:sz w:val="24"/>
          <w:szCs w:val="24"/>
        </w:rPr>
        <w:t>:</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Chủ thể: Chủ thể của </w:t>
      </w:r>
      <w:r w:rsidRPr="000F4E0F">
        <w:rPr>
          <w:sz w:val="24"/>
          <w:szCs w:val="24"/>
          <w:u w:val="single"/>
        </w:rPr>
        <w:t>q</w:t>
      </w:r>
      <w:r w:rsidRPr="000F4E0F">
        <w:rPr>
          <w:sz w:val="24"/>
          <w:szCs w:val="24"/>
          <w:u w:val="single"/>
          <w:lang w:val="vi-VN"/>
        </w:rPr>
        <w:t>uản lý</w:t>
      </w:r>
      <w:r w:rsidRPr="000F4E0F">
        <w:rPr>
          <w:sz w:val="24"/>
          <w:szCs w:val="24"/>
        </w:rPr>
        <w:t xml:space="preserve"> là cá nhân, tổ chức, cơ quan có thẩm quyền nhất định, còn chủ thể của </w:t>
      </w:r>
      <w:r w:rsidRPr="000F4E0F">
        <w:rPr>
          <w:sz w:val="24"/>
          <w:szCs w:val="24"/>
          <w:u w:val="single"/>
          <w:lang w:val="vi-VN"/>
        </w:rPr>
        <w:t>quản lý hành chính nhà nước</w:t>
      </w:r>
      <w:r w:rsidRPr="000F4E0F">
        <w:rPr>
          <w:sz w:val="24"/>
          <w:szCs w:val="24"/>
        </w:rPr>
        <w:t xml:space="preserve"> là cơ quan hành chính nhà nước.</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Khách thể: Khách thể của </w:t>
      </w:r>
      <w:r w:rsidRPr="000F4E0F">
        <w:rPr>
          <w:sz w:val="24"/>
          <w:szCs w:val="24"/>
          <w:u w:val="single"/>
        </w:rPr>
        <w:t>q</w:t>
      </w:r>
      <w:r w:rsidRPr="000F4E0F">
        <w:rPr>
          <w:sz w:val="24"/>
          <w:szCs w:val="24"/>
          <w:u w:val="single"/>
          <w:lang w:val="vi-VN"/>
        </w:rPr>
        <w:t>uản lý</w:t>
      </w:r>
      <w:r w:rsidRPr="000F4E0F">
        <w:rPr>
          <w:sz w:val="24"/>
          <w:szCs w:val="24"/>
        </w:rPr>
        <w:t xml:space="preserve"> là trật tự quản lý trong tất cả các hoạt động, còn khách thể của </w:t>
      </w:r>
      <w:r w:rsidRPr="000F4E0F">
        <w:rPr>
          <w:sz w:val="24"/>
          <w:szCs w:val="24"/>
          <w:u w:val="single"/>
          <w:lang w:val="vi-VN"/>
        </w:rPr>
        <w:t>quản lý hành chính nhà nước</w:t>
      </w:r>
      <w:r w:rsidRPr="000F4E0F">
        <w:rPr>
          <w:sz w:val="24"/>
          <w:szCs w:val="24"/>
        </w:rPr>
        <w:t xml:space="preserve"> trật tự quản lý hành chính nhà nước trên các lĩnh vực đời sống xă hội.</w:t>
      </w:r>
    </w:p>
    <w:p w:rsidR="000F4E0F" w:rsidRPr="000F4E0F" w:rsidRDefault="000F4E0F" w:rsidP="000F4E0F">
      <w:pPr>
        <w:pStyle w:val="ListParagraph"/>
        <w:spacing w:after="0" w:line="240" w:lineRule="auto"/>
        <w:ind w:left="-426" w:right="29" w:firstLine="322"/>
        <w:jc w:val="both"/>
        <w:rPr>
          <w:b/>
          <w:sz w:val="24"/>
          <w:szCs w:val="24"/>
        </w:rPr>
      </w:pPr>
    </w:p>
    <w:tbl>
      <w:tblPr>
        <w:tblW w:w="1026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0"/>
        <w:gridCol w:w="4590"/>
        <w:gridCol w:w="4320"/>
      </w:tblGrid>
      <w:tr w:rsidR="000F4E0F" w:rsidRPr="000F4E0F" w:rsidTr="003F2380">
        <w:tc>
          <w:tcPr>
            <w:tcW w:w="1350" w:type="dxa"/>
          </w:tcPr>
          <w:p w:rsidR="000F4E0F" w:rsidRPr="000F4E0F" w:rsidRDefault="000F4E0F" w:rsidP="00684435">
            <w:pPr>
              <w:pStyle w:val="ListParagraph"/>
              <w:spacing w:after="0" w:line="240" w:lineRule="auto"/>
              <w:ind w:left="-426" w:right="29" w:firstLine="322"/>
              <w:jc w:val="both"/>
              <w:rPr>
                <w:i/>
                <w:sz w:val="24"/>
                <w:szCs w:val="24"/>
              </w:rPr>
            </w:pPr>
          </w:p>
        </w:tc>
        <w:tc>
          <w:tcPr>
            <w:tcW w:w="4590" w:type="dxa"/>
          </w:tcPr>
          <w:p w:rsidR="000F4E0F" w:rsidRPr="000F4E0F" w:rsidRDefault="000F4E0F" w:rsidP="00684435">
            <w:pPr>
              <w:pStyle w:val="ListParagraph"/>
              <w:spacing w:after="0" w:line="240" w:lineRule="auto"/>
              <w:ind w:left="-426" w:right="29" w:firstLine="322"/>
              <w:jc w:val="center"/>
              <w:rPr>
                <w:b/>
                <w:i/>
                <w:sz w:val="24"/>
                <w:szCs w:val="24"/>
              </w:rPr>
            </w:pPr>
            <w:r w:rsidRPr="000F4E0F">
              <w:rPr>
                <w:b/>
                <w:i/>
                <w:sz w:val="24"/>
                <w:szCs w:val="24"/>
              </w:rPr>
              <w:t>Quản lý</w:t>
            </w:r>
          </w:p>
        </w:tc>
        <w:tc>
          <w:tcPr>
            <w:tcW w:w="4320" w:type="dxa"/>
          </w:tcPr>
          <w:p w:rsidR="000F4E0F" w:rsidRPr="000F4E0F" w:rsidRDefault="000F4E0F" w:rsidP="00684435">
            <w:pPr>
              <w:pStyle w:val="ListParagraph"/>
              <w:spacing w:after="0" w:line="240" w:lineRule="auto"/>
              <w:ind w:left="-426" w:right="29" w:firstLine="322"/>
              <w:jc w:val="center"/>
              <w:rPr>
                <w:b/>
                <w:i/>
                <w:sz w:val="24"/>
                <w:szCs w:val="24"/>
              </w:rPr>
            </w:pPr>
            <w:r w:rsidRPr="000F4E0F">
              <w:rPr>
                <w:b/>
                <w:i/>
                <w:sz w:val="24"/>
                <w:szCs w:val="24"/>
              </w:rPr>
              <w:t>Quản lý HC NN</w:t>
            </w:r>
          </w:p>
        </w:tc>
      </w:tr>
      <w:tr w:rsidR="000F4E0F" w:rsidRPr="000F4E0F" w:rsidTr="003F2380">
        <w:tc>
          <w:tcPr>
            <w:tcW w:w="135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Chủ thể</w:t>
            </w:r>
          </w:p>
        </w:tc>
        <w:tc>
          <w:tcPr>
            <w:tcW w:w="459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Cá nhân, tổ chức, CQ thẩm quyền nhất định</w:t>
            </w:r>
          </w:p>
        </w:tc>
        <w:tc>
          <w:tcPr>
            <w:tcW w:w="432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CQ hành chính nhà nước</w:t>
            </w:r>
          </w:p>
        </w:tc>
      </w:tr>
      <w:tr w:rsidR="000F4E0F" w:rsidRPr="000F4E0F" w:rsidTr="003F2380">
        <w:tc>
          <w:tcPr>
            <w:tcW w:w="135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Khách thể</w:t>
            </w:r>
          </w:p>
        </w:tc>
        <w:tc>
          <w:tcPr>
            <w:tcW w:w="459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Trật tự quản lý trong tất cả các hoạt động</w:t>
            </w:r>
          </w:p>
        </w:tc>
        <w:tc>
          <w:tcPr>
            <w:tcW w:w="432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Trật tự quản lí hành chính nhà nước trên các lĩnh vực đời sống xă hội</w:t>
            </w:r>
          </w:p>
        </w:tc>
      </w:tr>
    </w:tbl>
    <w:p w:rsidR="000F4E0F" w:rsidRPr="000F4E0F" w:rsidRDefault="000F4E0F" w:rsidP="000F4E0F">
      <w:pPr>
        <w:pStyle w:val="ListParagraph"/>
        <w:spacing w:after="0" w:line="240" w:lineRule="auto"/>
        <w:ind w:left="-426" w:right="29" w:firstLine="322"/>
        <w:jc w:val="both"/>
        <w:rPr>
          <w:sz w:val="24"/>
          <w:szCs w:val="24"/>
        </w:rPr>
      </w:pPr>
    </w:p>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 xml:space="preserve">*Phân biệt </w:t>
      </w:r>
      <w:r w:rsidRPr="000F4E0F">
        <w:rPr>
          <w:b/>
          <w:sz w:val="24"/>
          <w:szCs w:val="24"/>
          <w:u w:val="single"/>
          <w:lang w:val="vi-VN"/>
        </w:rPr>
        <w:t>quản lý nhà nước</w:t>
      </w:r>
      <w:r w:rsidRPr="000F4E0F">
        <w:rPr>
          <w:b/>
          <w:sz w:val="24"/>
          <w:szCs w:val="24"/>
          <w:lang w:val="vi-VN"/>
        </w:rPr>
        <w:t xml:space="preserve"> với quản lý hành chính nhà nước</w:t>
      </w:r>
      <w:r w:rsidRPr="000F4E0F">
        <w:rPr>
          <w:b/>
          <w:sz w:val="24"/>
          <w:szCs w:val="24"/>
        </w:rPr>
        <w:t>:</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Chủ thể: Chủ thể của </w:t>
      </w:r>
      <w:r w:rsidRPr="000F4E0F">
        <w:rPr>
          <w:sz w:val="24"/>
          <w:szCs w:val="24"/>
          <w:u w:val="single"/>
        </w:rPr>
        <w:t>q</w:t>
      </w:r>
      <w:r w:rsidRPr="000F4E0F">
        <w:rPr>
          <w:sz w:val="24"/>
          <w:szCs w:val="24"/>
          <w:u w:val="single"/>
          <w:lang w:val="vi-VN"/>
        </w:rPr>
        <w:t>uản lý</w:t>
      </w:r>
      <w:r w:rsidRPr="000F4E0F">
        <w:rPr>
          <w:sz w:val="24"/>
          <w:szCs w:val="24"/>
          <w:u w:val="single"/>
        </w:rPr>
        <w:t xml:space="preserve"> nhà nước</w:t>
      </w:r>
      <w:r w:rsidRPr="000F4E0F">
        <w:rPr>
          <w:sz w:val="24"/>
          <w:szCs w:val="24"/>
        </w:rPr>
        <w:t xml:space="preserve"> mọi cơ quan nhà nước, còn chủ thể của </w:t>
      </w:r>
      <w:r w:rsidRPr="000F4E0F">
        <w:rPr>
          <w:sz w:val="24"/>
          <w:szCs w:val="24"/>
          <w:lang w:val="vi-VN"/>
        </w:rPr>
        <w:t>quản lý hành chính nhà nước</w:t>
      </w:r>
      <w:r w:rsidRPr="000F4E0F">
        <w:rPr>
          <w:sz w:val="24"/>
          <w:szCs w:val="24"/>
        </w:rPr>
        <w:t xml:space="preserve"> là cơ quan hành chính nhà nước.</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Khách thể: Khách thể của </w:t>
      </w:r>
      <w:r w:rsidRPr="000F4E0F">
        <w:rPr>
          <w:sz w:val="24"/>
          <w:szCs w:val="24"/>
          <w:u w:val="single"/>
        </w:rPr>
        <w:t>q</w:t>
      </w:r>
      <w:r w:rsidRPr="000F4E0F">
        <w:rPr>
          <w:sz w:val="24"/>
          <w:szCs w:val="24"/>
          <w:u w:val="single"/>
          <w:lang w:val="vi-VN"/>
        </w:rPr>
        <w:t>uản lý</w:t>
      </w:r>
      <w:r w:rsidRPr="000F4E0F">
        <w:rPr>
          <w:sz w:val="24"/>
          <w:szCs w:val="24"/>
          <w:u w:val="single"/>
        </w:rPr>
        <w:t xml:space="preserve"> nhà nước</w:t>
      </w:r>
      <w:r w:rsidRPr="000F4E0F">
        <w:rPr>
          <w:sz w:val="24"/>
          <w:szCs w:val="24"/>
        </w:rPr>
        <w:t xml:space="preserve"> là trật tự quản lý nhà nước trong tất cả các hoạt động, còn khách thể của </w:t>
      </w:r>
      <w:r w:rsidRPr="000F4E0F">
        <w:rPr>
          <w:sz w:val="24"/>
          <w:szCs w:val="24"/>
          <w:lang w:val="vi-VN"/>
        </w:rPr>
        <w:t>quản lý hành chính nhà nước</w:t>
      </w:r>
      <w:r w:rsidRPr="000F4E0F">
        <w:rPr>
          <w:sz w:val="24"/>
          <w:szCs w:val="24"/>
        </w:rPr>
        <w:t xml:space="preserve"> trật tự quản lý hành chính nhà nước trên các lĩnh vực đời sống xă hội.</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4050"/>
        <w:gridCol w:w="4500"/>
      </w:tblGrid>
      <w:tr w:rsidR="000F4E0F" w:rsidRPr="000F4E0F" w:rsidTr="006E6B21">
        <w:tc>
          <w:tcPr>
            <w:tcW w:w="1800" w:type="dxa"/>
          </w:tcPr>
          <w:p w:rsidR="000F4E0F" w:rsidRPr="000F4E0F" w:rsidRDefault="000F4E0F" w:rsidP="00684435">
            <w:pPr>
              <w:pStyle w:val="ListParagraph"/>
              <w:spacing w:after="0" w:line="240" w:lineRule="auto"/>
              <w:ind w:left="-426" w:right="29" w:firstLine="322"/>
              <w:jc w:val="both"/>
              <w:rPr>
                <w:i/>
                <w:sz w:val="24"/>
                <w:szCs w:val="24"/>
              </w:rPr>
            </w:pPr>
          </w:p>
        </w:tc>
        <w:tc>
          <w:tcPr>
            <w:tcW w:w="4050" w:type="dxa"/>
          </w:tcPr>
          <w:p w:rsidR="000F4E0F" w:rsidRPr="000F4E0F" w:rsidRDefault="000F4E0F" w:rsidP="00684435">
            <w:pPr>
              <w:pStyle w:val="ListParagraph"/>
              <w:spacing w:after="0" w:line="240" w:lineRule="auto"/>
              <w:ind w:left="-426" w:right="29" w:firstLine="322"/>
              <w:jc w:val="center"/>
              <w:rPr>
                <w:b/>
                <w:i/>
                <w:sz w:val="24"/>
                <w:szCs w:val="24"/>
              </w:rPr>
            </w:pPr>
            <w:r w:rsidRPr="000F4E0F">
              <w:rPr>
                <w:b/>
                <w:i/>
                <w:sz w:val="24"/>
                <w:szCs w:val="24"/>
              </w:rPr>
              <w:t>Quản lý nhà nước</w:t>
            </w:r>
          </w:p>
        </w:tc>
        <w:tc>
          <w:tcPr>
            <w:tcW w:w="4500" w:type="dxa"/>
          </w:tcPr>
          <w:p w:rsidR="000F4E0F" w:rsidRPr="000F4E0F" w:rsidRDefault="000F4E0F" w:rsidP="00684435">
            <w:pPr>
              <w:pStyle w:val="ListParagraph"/>
              <w:spacing w:after="0" w:line="240" w:lineRule="auto"/>
              <w:ind w:left="-426" w:right="29" w:firstLine="322"/>
              <w:jc w:val="center"/>
              <w:rPr>
                <w:b/>
                <w:i/>
                <w:sz w:val="24"/>
                <w:szCs w:val="24"/>
              </w:rPr>
            </w:pPr>
            <w:r w:rsidRPr="000F4E0F">
              <w:rPr>
                <w:b/>
                <w:i/>
                <w:sz w:val="24"/>
                <w:szCs w:val="24"/>
              </w:rPr>
              <w:t>Quản lý HC NN</w:t>
            </w:r>
          </w:p>
        </w:tc>
      </w:tr>
      <w:tr w:rsidR="000F4E0F" w:rsidRPr="000F4E0F" w:rsidTr="006E6B21">
        <w:tc>
          <w:tcPr>
            <w:tcW w:w="180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Chủ thể</w:t>
            </w:r>
          </w:p>
        </w:tc>
        <w:tc>
          <w:tcPr>
            <w:tcW w:w="405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Mọi CQ NN</w:t>
            </w:r>
          </w:p>
        </w:tc>
        <w:tc>
          <w:tcPr>
            <w:tcW w:w="450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CQ hành chính nhà nước</w:t>
            </w:r>
          </w:p>
        </w:tc>
      </w:tr>
      <w:tr w:rsidR="000F4E0F" w:rsidRPr="000F4E0F" w:rsidTr="006E6B21">
        <w:tc>
          <w:tcPr>
            <w:tcW w:w="180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Khách thể</w:t>
            </w:r>
          </w:p>
        </w:tc>
        <w:tc>
          <w:tcPr>
            <w:tcW w:w="405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Trật tự quản lý nhà nước trong tất cả các hoạt động</w:t>
            </w:r>
          </w:p>
        </w:tc>
        <w:tc>
          <w:tcPr>
            <w:tcW w:w="4500" w:type="dxa"/>
          </w:tcPr>
          <w:p w:rsidR="000F4E0F" w:rsidRPr="000F4E0F" w:rsidRDefault="000F4E0F" w:rsidP="006E6B21">
            <w:pPr>
              <w:pStyle w:val="ListParagraph"/>
              <w:spacing w:after="0" w:line="240" w:lineRule="auto"/>
              <w:ind w:left="-426" w:right="29" w:firstLine="322"/>
              <w:jc w:val="center"/>
              <w:rPr>
                <w:i/>
                <w:sz w:val="24"/>
                <w:szCs w:val="24"/>
              </w:rPr>
            </w:pPr>
            <w:r w:rsidRPr="000F4E0F">
              <w:rPr>
                <w:i/>
                <w:sz w:val="24"/>
                <w:szCs w:val="24"/>
              </w:rPr>
              <w:t>Trật tự quản lí hành chính nhà nước trên các lĩnh vực đời sống xă hội</w:t>
            </w:r>
          </w:p>
        </w:tc>
      </w:tr>
    </w:tbl>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3.</w:t>
      </w:r>
      <w:r w:rsidRPr="000F4E0F">
        <w:rPr>
          <w:b/>
          <w:sz w:val="24"/>
          <w:szCs w:val="24"/>
          <w:lang w:val="vi-VN"/>
        </w:rPr>
        <w:t xml:space="preserve"> </w:t>
      </w:r>
      <w:r w:rsidRPr="000F4E0F">
        <w:rPr>
          <w:b/>
          <w:sz w:val="24"/>
          <w:szCs w:val="24"/>
        </w:rPr>
        <w:t>Các v</w:t>
      </w:r>
      <w:r w:rsidRPr="000F4E0F">
        <w:rPr>
          <w:b/>
          <w:sz w:val="24"/>
          <w:szCs w:val="24"/>
          <w:lang w:val="vi-VN"/>
        </w:rPr>
        <w:t>í dụ minh họa</w:t>
      </w:r>
      <w:r w:rsidRPr="000F4E0F">
        <w:rPr>
          <w:b/>
          <w:sz w:val="24"/>
          <w:szCs w:val="24"/>
        </w:rPr>
        <w:t>:</w:t>
      </w:r>
    </w:p>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 Ví dụ về quản lý:</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GĐ Cty điều động 1 NV từ phòng này sang phòng </w:t>
      </w:r>
      <w:proofErr w:type="gramStart"/>
      <w:r w:rsidRPr="000F4E0F">
        <w:rPr>
          <w:sz w:val="24"/>
          <w:szCs w:val="24"/>
        </w:rPr>
        <w:t>kia</w:t>
      </w:r>
      <w:proofErr w:type="gramEnd"/>
      <w:r w:rsidRPr="000F4E0F">
        <w:rPr>
          <w:sz w:val="24"/>
          <w:szCs w:val="24"/>
        </w:rPr>
        <w:t>.</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GĐ Cty quản lý, điều hành hoạt động SXKD trong Cty.</w:t>
      </w:r>
    </w:p>
    <w:p w:rsidR="000F4E0F" w:rsidRPr="000F4E0F" w:rsidRDefault="000F4E0F" w:rsidP="000F4E0F">
      <w:pPr>
        <w:pStyle w:val="ListParagraph"/>
        <w:spacing w:after="0" w:line="240" w:lineRule="auto"/>
        <w:ind w:left="-426" w:right="29" w:firstLine="322"/>
        <w:jc w:val="both"/>
        <w:rPr>
          <w:b/>
          <w:sz w:val="24"/>
          <w:szCs w:val="24"/>
        </w:rPr>
      </w:pPr>
      <w:r w:rsidRPr="000F4E0F">
        <w:rPr>
          <w:sz w:val="24"/>
          <w:szCs w:val="24"/>
        </w:rPr>
        <w:t>+ GĐ Cty điều hành Cty thông qua các quy định về giờ giấc làm việc... của Cty</w:t>
      </w:r>
      <w:r w:rsidRPr="000F4E0F">
        <w:rPr>
          <w:b/>
          <w:sz w:val="24"/>
          <w:szCs w:val="24"/>
        </w:rPr>
        <w:t xml:space="preserve"> </w:t>
      </w:r>
    </w:p>
    <w:p w:rsidR="000F4E0F" w:rsidRPr="000F4E0F" w:rsidRDefault="000F4E0F" w:rsidP="000F4E0F">
      <w:pPr>
        <w:pStyle w:val="ListParagraph"/>
        <w:spacing w:after="0" w:line="240" w:lineRule="auto"/>
        <w:ind w:left="-426" w:right="29" w:firstLine="322"/>
        <w:jc w:val="both"/>
        <w:rPr>
          <w:b/>
          <w:sz w:val="24"/>
          <w:szCs w:val="24"/>
        </w:rPr>
      </w:pPr>
    </w:p>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 Ví dụ về quản lý nhà nước:</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TAND Q.</w:t>
      </w:r>
      <w:r w:rsidR="003F2380">
        <w:rPr>
          <w:sz w:val="24"/>
          <w:szCs w:val="24"/>
        </w:rPr>
        <w:t>8</w:t>
      </w:r>
      <w:r w:rsidRPr="000F4E0F">
        <w:rPr>
          <w:sz w:val="24"/>
          <w:szCs w:val="24"/>
        </w:rPr>
        <w:t xml:space="preserve"> ban hành </w:t>
      </w:r>
      <w:r w:rsidR="003F2380">
        <w:rPr>
          <w:sz w:val="24"/>
          <w:szCs w:val="24"/>
        </w:rPr>
        <w:t>quyết định</w:t>
      </w:r>
      <w:r w:rsidRPr="000F4E0F">
        <w:rPr>
          <w:sz w:val="24"/>
          <w:szCs w:val="24"/>
        </w:rPr>
        <w:t xml:space="preserve"> về </w:t>
      </w:r>
      <w:r w:rsidR="003F2380">
        <w:rPr>
          <w:sz w:val="24"/>
          <w:szCs w:val="24"/>
        </w:rPr>
        <w:t>việc hủy hôn nhân trái pháp luật</w:t>
      </w:r>
      <w:r w:rsidRPr="000F4E0F">
        <w:rPr>
          <w:sz w:val="24"/>
          <w:szCs w:val="24"/>
        </w:rPr>
        <w:t>...</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Quốc hội </w:t>
      </w:r>
      <w:r w:rsidR="003F2380">
        <w:rPr>
          <w:sz w:val="24"/>
          <w:szCs w:val="24"/>
        </w:rPr>
        <w:t>xây dựng và thông qua</w:t>
      </w:r>
      <w:r w:rsidRPr="000F4E0F">
        <w:rPr>
          <w:sz w:val="24"/>
          <w:szCs w:val="24"/>
        </w:rPr>
        <w:t xml:space="preserve"> Hiến pháp</w:t>
      </w:r>
      <w:r w:rsidR="003F2380">
        <w:rPr>
          <w:sz w:val="24"/>
          <w:szCs w:val="24"/>
        </w:rPr>
        <w:t xml:space="preserve"> và pháp luật</w:t>
      </w:r>
      <w:r w:rsidRPr="000F4E0F">
        <w:rPr>
          <w:sz w:val="24"/>
          <w:szCs w:val="24"/>
        </w:rPr>
        <w:t>...</w:t>
      </w:r>
    </w:p>
    <w:p w:rsidR="000F4E0F" w:rsidRPr="000F4E0F" w:rsidRDefault="000F4E0F" w:rsidP="000F4E0F">
      <w:pPr>
        <w:pStyle w:val="ListParagraph"/>
        <w:spacing w:after="0" w:line="240" w:lineRule="auto"/>
        <w:ind w:left="-426" w:right="29" w:firstLine="322"/>
        <w:jc w:val="both"/>
        <w:rPr>
          <w:sz w:val="24"/>
          <w:szCs w:val="24"/>
        </w:rPr>
      </w:pPr>
    </w:p>
    <w:p w:rsidR="000F4E0F" w:rsidRPr="000F4E0F" w:rsidRDefault="000F4E0F" w:rsidP="000F4E0F">
      <w:pPr>
        <w:pStyle w:val="ListParagraph"/>
        <w:spacing w:after="0" w:line="240" w:lineRule="auto"/>
        <w:ind w:left="-426" w:right="29" w:firstLine="322"/>
        <w:jc w:val="both"/>
        <w:rPr>
          <w:b/>
          <w:sz w:val="24"/>
          <w:szCs w:val="24"/>
        </w:rPr>
      </w:pPr>
      <w:r w:rsidRPr="000F4E0F">
        <w:rPr>
          <w:b/>
          <w:sz w:val="24"/>
          <w:szCs w:val="24"/>
        </w:rPr>
        <w:t>- Ví dụ về quản lý HC NN:</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UBND tỉnh ban hành 1 QĐ xử phạt </w:t>
      </w:r>
      <w:proofErr w:type="gramStart"/>
      <w:r w:rsidRPr="000F4E0F">
        <w:rPr>
          <w:sz w:val="24"/>
          <w:szCs w:val="24"/>
        </w:rPr>
        <w:t>vi</w:t>
      </w:r>
      <w:proofErr w:type="gramEnd"/>
      <w:r w:rsidRPr="000F4E0F">
        <w:rPr>
          <w:sz w:val="24"/>
          <w:szCs w:val="24"/>
        </w:rPr>
        <w:t xml:space="preserve"> phạm HCNN.</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Bộ Công thương quản lý các ngành nghề về công nghiệp, thương mại...</w:t>
      </w:r>
    </w:p>
    <w:p w:rsidR="000F4E0F" w:rsidRPr="000F4E0F" w:rsidRDefault="000F4E0F" w:rsidP="000F4E0F">
      <w:pPr>
        <w:pStyle w:val="ListParagraph"/>
        <w:spacing w:after="0" w:line="240" w:lineRule="auto"/>
        <w:ind w:left="-426" w:right="29" w:firstLine="322"/>
        <w:jc w:val="both"/>
        <w:rPr>
          <w:sz w:val="24"/>
          <w:szCs w:val="24"/>
        </w:rPr>
      </w:pPr>
      <w:r w:rsidRPr="000F4E0F">
        <w:rPr>
          <w:sz w:val="24"/>
          <w:szCs w:val="24"/>
        </w:rPr>
        <w:t xml:space="preserve">+ Chính phủ ban hành 1 nghị định; Bộ Công thương ban hành 1 thông </w:t>
      </w:r>
      <w:proofErr w:type="gramStart"/>
      <w:r w:rsidRPr="000F4E0F">
        <w:rPr>
          <w:sz w:val="24"/>
          <w:szCs w:val="24"/>
        </w:rPr>
        <w:t>tư</w:t>
      </w:r>
      <w:proofErr w:type="gramEnd"/>
      <w:r w:rsidRPr="000F4E0F">
        <w:rPr>
          <w:sz w:val="24"/>
          <w:szCs w:val="24"/>
        </w:rPr>
        <w:t>...</w:t>
      </w:r>
    </w:p>
    <w:p w:rsidR="000F4E0F" w:rsidRDefault="000F4E0F" w:rsidP="000F4E0F">
      <w:pPr>
        <w:pStyle w:val="ListParagraph"/>
        <w:spacing w:after="0" w:line="240" w:lineRule="auto"/>
        <w:ind w:left="-426" w:right="29" w:firstLine="322"/>
        <w:jc w:val="both"/>
        <w:rPr>
          <w:sz w:val="24"/>
          <w:szCs w:val="24"/>
        </w:rPr>
      </w:pPr>
      <w:r w:rsidRPr="000F4E0F">
        <w:rPr>
          <w:sz w:val="24"/>
          <w:szCs w:val="24"/>
        </w:rPr>
        <w:t>+ UBND tiến hành giải quyết khiếu nại, tố cáo của người dân...</w:t>
      </w:r>
    </w:p>
    <w:p w:rsidR="008547A8" w:rsidRDefault="00EE4781" w:rsidP="008547A8">
      <w:pPr>
        <w:pStyle w:val="ListParagraph"/>
        <w:spacing w:after="0" w:line="240" w:lineRule="auto"/>
        <w:ind w:left="-90" w:right="29" w:hanging="450"/>
        <w:jc w:val="both"/>
        <w:rPr>
          <w:b/>
          <w:sz w:val="24"/>
          <w:szCs w:val="24"/>
        </w:rPr>
      </w:pPr>
      <w:r w:rsidRPr="00267CEA">
        <w:rPr>
          <w:b/>
          <w:sz w:val="24"/>
          <w:szCs w:val="24"/>
        </w:rPr>
        <w:t>Câu 2. Phân tích quản lý hành chính nhà nước là hoạt động mang tính liên tục và ổn định. Cho ví dụ</w:t>
      </w:r>
      <w:r w:rsidR="008547A8">
        <w:rPr>
          <w:b/>
          <w:sz w:val="24"/>
          <w:szCs w:val="24"/>
        </w:rPr>
        <w:t xml:space="preserve"> minh</w:t>
      </w:r>
    </w:p>
    <w:p w:rsidR="00684435" w:rsidRPr="00267CEA" w:rsidRDefault="00EE4781" w:rsidP="00BB2097">
      <w:pPr>
        <w:pStyle w:val="ListParagraph"/>
        <w:spacing w:after="0" w:line="240" w:lineRule="auto"/>
        <w:ind w:left="-90" w:right="29" w:hanging="450"/>
        <w:rPr>
          <w:b/>
          <w:sz w:val="24"/>
          <w:szCs w:val="24"/>
        </w:rPr>
      </w:pPr>
      <w:proofErr w:type="gramStart"/>
      <w:r w:rsidRPr="00267CEA">
        <w:rPr>
          <w:b/>
          <w:sz w:val="24"/>
          <w:szCs w:val="24"/>
        </w:rPr>
        <w:t>họa</w:t>
      </w:r>
      <w:proofErr w:type="gramEnd"/>
      <w:r w:rsidRPr="00267CEA">
        <w:rPr>
          <w:b/>
          <w:sz w:val="24"/>
          <w:szCs w:val="24"/>
        </w:rPr>
        <w:t>.</w:t>
      </w:r>
    </w:p>
    <w:p w:rsidR="00267CEA" w:rsidRPr="00A00DC7" w:rsidRDefault="00267CEA" w:rsidP="00A00DC7">
      <w:pPr>
        <w:pStyle w:val="ListParagraph"/>
        <w:spacing w:after="0" w:line="240" w:lineRule="auto"/>
        <w:ind w:left="-90" w:right="29"/>
        <w:jc w:val="both"/>
        <w:rPr>
          <w:b/>
          <w:sz w:val="24"/>
          <w:szCs w:val="24"/>
        </w:rPr>
      </w:pPr>
      <w:r w:rsidRPr="00A00DC7">
        <w:rPr>
          <w:b/>
          <w:sz w:val="24"/>
          <w:szCs w:val="24"/>
        </w:rPr>
        <w:t>Khái niệm</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Quản lý hành chính nhà nước là sự tác động có tổ chức và điều chỉnh bằng quyền lực pháp luật nhà nước đối với các quá trình xã hội và hành vi hoạt động của công dân, do các cơ quan trong hệ thống hành pháp từ trung ương đến cơ sở tiến hành để thực hiện chức năng và nhiệm vụ của nhà nước, phát triển các mối quan hệ xã hội, duy trì trật tự, an ninh, thỏa mãn các nhu cầu hợp pháp của công dân trong sự nghiệp xây dựng và bảo vệ Tổ quốc.</w:t>
      </w:r>
    </w:p>
    <w:p w:rsidR="00267CEA" w:rsidRPr="00A00DC7" w:rsidRDefault="00267CEA" w:rsidP="00267CEA">
      <w:pPr>
        <w:pStyle w:val="ListParagraph"/>
        <w:spacing w:after="0" w:line="240" w:lineRule="auto"/>
        <w:ind w:left="-90" w:right="29"/>
        <w:jc w:val="both"/>
        <w:rPr>
          <w:b/>
          <w:sz w:val="24"/>
          <w:szCs w:val="24"/>
        </w:rPr>
      </w:pPr>
      <w:r w:rsidRPr="00A00DC7">
        <w:rPr>
          <w:b/>
          <w:sz w:val="24"/>
          <w:szCs w:val="24"/>
        </w:rPr>
        <w:t>Quản lý hành chính nhà nước có một số đặc điểm sau đây:</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 Quản lý hành chính nhà nước là sự tác động có tổ chức và điều chỉnh bằng quyền lực pháp luật nhà nước đối với các quá trình xã hội và hành vi hoạt động của con người để duy trì và phát triển các mối quan hệ xã hội và trật tự pháp luật nhằm thực hiện những chức năng và nhiệm vụ của Nhà nước, do các cơ quan trong hệ thông quản lý hành chính từ Chính phủ ở Trung ương xuống Uỷ ban nhân dân các cấp ở địa phương tiên hành.</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 Chính phủ với tư cách là cơ quan hành pháp cao nhất (cơ quan chấp hành của Quốc hội) thực hiện quyền hành pháp cao nhất đối với toàn dân, toàn xã hội. Nhưng, Chính phủ thực hiện chức năng của mình thông qua hệ thống thể chế hành chính của nền hành chính nhà nước cao nhất. Quản lý hành chính nhà nước là thực thi quyền hành pháp, nó phục tùng và phục vụ trực tiếp quyền hành pháp. Quản lý hành chính nhà nước là yếu tố đặc trưng của hoạt động thực thi quyền hành pháp.</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 Quản lý hành chính nhà nước là hoạt động mang tính dưới luật: Tính dưới luật thể hiện ở chỗ bản thân hoạt động quản lý là hoạt động chấp hành pháp luật và điều hành trên cơ sở luật. Các quyết định ban hành trong hoạt động quản lý nhà nước phải phù hợp với pháp luật và các văn bản của các cơ quan nhà nước cấp trên, nếu mâu thuẫn sẽ bị đình chỉ và bãi bỏ.</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Nội dung của quản lý hành chính nhà nước gồm các hoạt động: Hoạt động lập quy hành chính; hoạt động ban hành và tổ chức thực hiện các quyết định hành chính; hoạt động kiểm tra, đánh giá; hoạt động cưỡng chế hành chính</w:t>
      </w:r>
    </w:p>
    <w:p w:rsidR="00267CEA" w:rsidRPr="00A00DC7" w:rsidRDefault="00267CEA" w:rsidP="00267CEA">
      <w:pPr>
        <w:pStyle w:val="ListParagraph"/>
        <w:spacing w:after="0" w:line="240" w:lineRule="auto"/>
        <w:ind w:left="-90" w:right="29"/>
        <w:jc w:val="both"/>
        <w:rPr>
          <w:b/>
          <w:sz w:val="24"/>
          <w:szCs w:val="24"/>
        </w:rPr>
      </w:pPr>
      <w:r w:rsidRPr="00A00DC7">
        <w:rPr>
          <w:b/>
          <w:sz w:val="24"/>
          <w:szCs w:val="24"/>
        </w:rPr>
        <w:t xml:space="preserve">Mối quan hệ giữa quản lý hành chính nhà nước và quản lý nhà nước: </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Hoạt động quản lý nhà nước là hoạt động có phạm vi rộng, trong khi hoạt động quản lý hành chính nhà nước là hoạt động có phạm vi hẹp hơn (chỉ trong lĩnh vực hành chính, chủ thể, phạm vi, đối tượng…); hoạt động quản lý nhà nước do cơ quan nhà nước tiến hành trong khi đó, hoạt động quản lý hành chính nhà nước do cơ quan hành chính nhà nước thực hiện. Quản lý nhà nước diễn ra trên lĩnh vực lập pháp, hành pháp, tư pháp trong khi đó quản lý hành chính nhà nước chỉ là hoạt động thực thi quyền hành pháp.</w:t>
      </w:r>
    </w:p>
    <w:p w:rsidR="00267CEA" w:rsidRPr="00A00DC7" w:rsidRDefault="00267CEA" w:rsidP="00267CEA">
      <w:pPr>
        <w:pStyle w:val="ListParagraph"/>
        <w:spacing w:after="0" w:line="240" w:lineRule="auto"/>
        <w:ind w:left="-90" w:right="29"/>
        <w:jc w:val="both"/>
        <w:rPr>
          <w:b/>
          <w:sz w:val="24"/>
          <w:szCs w:val="24"/>
        </w:rPr>
      </w:pPr>
      <w:r w:rsidRPr="00A00DC7">
        <w:rPr>
          <w:b/>
          <w:sz w:val="24"/>
          <w:szCs w:val="24"/>
        </w:rPr>
        <w:t>Quản lý hành chính nhà nước là hoạt động mang tính liên tục và ổn định</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lastRenderedPageBreak/>
        <w:tab/>
        <w:t xml:space="preserve">Trên thực tế, các mối quan hệ xã hội và hành </w:t>
      </w:r>
      <w:proofErr w:type="gramStart"/>
      <w:r w:rsidRPr="00267CEA">
        <w:rPr>
          <w:sz w:val="24"/>
          <w:szCs w:val="24"/>
        </w:rPr>
        <w:t>vi</w:t>
      </w:r>
      <w:proofErr w:type="gramEnd"/>
      <w:r w:rsidRPr="00267CEA">
        <w:rPr>
          <w:sz w:val="24"/>
          <w:szCs w:val="24"/>
        </w:rPr>
        <w:t xml:space="preserve"> công dân cần được pháp luật điều chỉnh diễn ra một cách thường xuyên, liên tục theo các quá trình kinh tế - xã hội. Chính vì vậy, nền hành chính Nhà nước phải hoạt động liên tục, ổn định để đảm bảo hoạt động sản xuất, lưu thông không bị gián đoạn trong bất kỳ tình huống nào.</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Tính liên tục và ổn định của nền hành chính xuất phát từ hai lý do cơ bản:</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Thứ nhất, do xuất phát từ quan điểm phát triển. Muốn phát triển phải ổn định, ổn định làm nền tảng cho phát triển, vì vậy chủ thể hành chính phải biết kế thừa giữ cho các đối tượng vận động liên tục, không được ngăn cản hay tuỳ tiện thay đổi trạng thái tác động.</w:t>
      </w:r>
    </w:p>
    <w:p w:rsidR="00267CEA" w:rsidRPr="00267CEA" w:rsidRDefault="00267CEA" w:rsidP="00267CEA">
      <w:pPr>
        <w:pStyle w:val="ListParagraph"/>
        <w:spacing w:after="0" w:line="240" w:lineRule="auto"/>
        <w:ind w:left="-90" w:right="29"/>
        <w:jc w:val="both"/>
        <w:rPr>
          <w:sz w:val="24"/>
          <w:szCs w:val="24"/>
        </w:rPr>
      </w:pPr>
      <w:r w:rsidRPr="00267CEA">
        <w:rPr>
          <w:sz w:val="24"/>
          <w:szCs w:val="24"/>
        </w:rPr>
        <w:t>Thứ hai, do xuất phát từ nhu cầu của đời sống nhân dân. Người dân luôn luôn mong muốn được sống trong một xã hội ổn định, được đảm bảo những giá trị văn hóa trong phát triển. Điều đó tạo nên niềm tin của họ vào nhà nước.</w:t>
      </w:r>
    </w:p>
    <w:p w:rsidR="00041930" w:rsidRDefault="00267CEA" w:rsidP="00041930">
      <w:pPr>
        <w:pStyle w:val="ListParagraph"/>
        <w:spacing w:after="0" w:line="240" w:lineRule="auto"/>
        <w:ind w:left="-90" w:right="29"/>
        <w:jc w:val="both"/>
        <w:rPr>
          <w:sz w:val="24"/>
          <w:szCs w:val="24"/>
        </w:rPr>
      </w:pPr>
      <w:r w:rsidRPr="00267CEA">
        <w:rPr>
          <w:sz w:val="24"/>
          <w:szCs w:val="24"/>
        </w:rPr>
        <w:t>Tính liên tục và ổn định không loại trừ tính thích ứng, bởi vậy ổn định ở đây chỉ mang tính tương đối, không phải là cố định, bất biến. Nhà nước là một sản phẩm của xã hội, trong khi đời sống kinh tế - xã hội luôn vận động biến đổi, nên hành chính nhà nước cũng phải thích nghi với hoàn cảnh thực tế để đáp ứng yêu cầu phát triể</w:t>
      </w:r>
      <w:r w:rsidR="00041930">
        <w:rPr>
          <w:sz w:val="24"/>
          <w:szCs w:val="24"/>
        </w:rPr>
        <w:t>n.</w:t>
      </w:r>
    </w:p>
    <w:p w:rsidR="008547A8" w:rsidRDefault="00041930" w:rsidP="008547A8">
      <w:pPr>
        <w:pStyle w:val="ListParagraph"/>
        <w:spacing w:after="0" w:line="240" w:lineRule="auto"/>
        <w:ind w:left="-90" w:right="29" w:hanging="360"/>
        <w:jc w:val="both"/>
        <w:rPr>
          <w:b/>
          <w:sz w:val="24"/>
          <w:szCs w:val="24"/>
        </w:rPr>
      </w:pPr>
      <w:r w:rsidRPr="00041930">
        <w:rPr>
          <w:b/>
          <w:sz w:val="24"/>
          <w:szCs w:val="24"/>
        </w:rPr>
        <w:t xml:space="preserve">Câu 3. Anh (chị) hãy phân tích mối quan hệ giữa chủ thể QLHCN với đối tượng QLHCNN. Cho ví dụ </w:t>
      </w:r>
    </w:p>
    <w:p w:rsidR="00684435" w:rsidRPr="00041930" w:rsidRDefault="00041930" w:rsidP="008547A8">
      <w:pPr>
        <w:pStyle w:val="ListParagraph"/>
        <w:spacing w:after="0" w:line="240" w:lineRule="auto"/>
        <w:ind w:left="-90" w:right="29" w:hanging="360"/>
        <w:jc w:val="both"/>
        <w:rPr>
          <w:sz w:val="24"/>
          <w:szCs w:val="24"/>
        </w:rPr>
      </w:pPr>
      <w:proofErr w:type="gramStart"/>
      <w:r w:rsidRPr="00041930">
        <w:rPr>
          <w:b/>
          <w:sz w:val="24"/>
          <w:szCs w:val="24"/>
        </w:rPr>
        <w:t>minh</w:t>
      </w:r>
      <w:proofErr w:type="gramEnd"/>
      <w:r w:rsidRPr="00041930">
        <w:rPr>
          <w:b/>
          <w:sz w:val="24"/>
          <w:szCs w:val="24"/>
        </w:rPr>
        <w:t xml:space="preserve"> họa.</w:t>
      </w:r>
    </w:p>
    <w:p w:rsidR="008547A8" w:rsidRPr="008547A8" w:rsidRDefault="008547A8" w:rsidP="008547A8">
      <w:pPr>
        <w:pStyle w:val="ListParagraph"/>
        <w:spacing w:after="0" w:line="240" w:lineRule="auto"/>
        <w:ind w:left="-90" w:right="29"/>
        <w:jc w:val="both"/>
        <w:rPr>
          <w:b/>
          <w:sz w:val="24"/>
          <w:szCs w:val="24"/>
        </w:rPr>
      </w:pPr>
      <w:r w:rsidRPr="008547A8">
        <w:rPr>
          <w:b/>
          <w:sz w:val="24"/>
          <w:szCs w:val="24"/>
        </w:rPr>
        <w:t xml:space="preserve">Khái niệm Quản lý hành chính nhà nước: </w:t>
      </w:r>
    </w:p>
    <w:p w:rsidR="008547A8" w:rsidRPr="008547A8" w:rsidRDefault="008547A8" w:rsidP="008547A8">
      <w:pPr>
        <w:pStyle w:val="ListParagraph"/>
        <w:spacing w:after="0" w:line="240" w:lineRule="auto"/>
        <w:ind w:left="-90" w:right="29"/>
        <w:jc w:val="both"/>
        <w:rPr>
          <w:sz w:val="24"/>
          <w:szCs w:val="24"/>
        </w:rPr>
      </w:pPr>
      <w:r w:rsidRPr="008547A8">
        <w:rPr>
          <w:sz w:val="24"/>
          <w:szCs w:val="24"/>
        </w:rPr>
        <w:t>Quản lý hành chính nhà nước là hoạt động thực thi quyền hành pháp, đó là sự tác động có tổ chức và điều chỉnh bằng quyền lực nhà nước đối với các quá trình xã hội và hành vi hoạt động của con người, do cơ quan hành chính nhà nước từ Trung ương đến cơ sở tiến hành để thực hiện các chức năng, nhiệm vụ của nh nước nhằm duy trì tính ổn định và phát triển các mối quan hệ xã hội và trật tự pháp luật đáp ứng các nhu cầu, yêu cầu hợp pháp, chính đáng của công dân, tổ chức trong sự nghiệp xây dựng và bảo vệ Tổ quốc. Hoạt động Quản lý hành chính nhà nước luôn có chủ thể và khách thể quản lý hành chính nhà nước.</w:t>
      </w:r>
    </w:p>
    <w:p w:rsidR="008547A8" w:rsidRPr="003F63F9" w:rsidRDefault="008547A8" w:rsidP="008547A8">
      <w:pPr>
        <w:pStyle w:val="ListParagraph"/>
        <w:spacing w:after="0" w:line="240" w:lineRule="auto"/>
        <w:ind w:left="-426" w:right="29" w:firstLine="322"/>
        <w:jc w:val="both"/>
        <w:rPr>
          <w:b/>
          <w:sz w:val="24"/>
          <w:szCs w:val="24"/>
        </w:rPr>
      </w:pPr>
      <w:r w:rsidRPr="003F63F9">
        <w:rPr>
          <w:b/>
          <w:sz w:val="24"/>
          <w:szCs w:val="24"/>
        </w:rPr>
        <w:t>Chủ thể của QLHCNN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Chủ thể QLHCNN là các cơ quan hành chính nhà nước, người có thẩm quyền </w:t>
      </w:r>
      <w:proofErr w:type="gramStart"/>
      <w:r w:rsidRPr="008547A8">
        <w:rPr>
          <w:sz w:val="24"/>
          <w:szCs w:val="24"/>
        </w:rPr>
        <w:t>theo</w:t>
      </w:r>
      <w:proofErr w:type="gramEnd"/>
      <w:r w:rsidRPr="008547A8">
        <w:rPr>
          <w:sz w:val="24"/>
          <w:szCs w:val="24"/>
        </w:rPr>
        <w:t xml:space="preserve"> quy định của Pháp luật được thực hiện hoạt động quản lý hành chính</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Chủ thể QLHCNN có 3 đặc điểm cơ bản: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Có tính quyền lực nhà nước gắn liền với thẩm quyền pháp lý, khi tách rời thẩm quyền hành chính thì không còn là chủ thể nữa. </w:t>
      </w:r>
    </w:p>
    <w:p w:rsidR="008547A8" w:rsidRPr="008547A8" w:rsidRDefault="008547A8" w:rsidP="008547A8">
      <w:pPr>
        <w:pStyle w:val="ListParagraph"/>
        <w:spacing w:after="0" w:line="240" w:lineRule="auto"/>
        <w:ind w:left="-426" w:right="29" w:firstLine="322"/>
        <w:jc w:val="both"/>
        <w:rPr>
          <w:sz w:val="24"/>
          <w:szCs w:val="24"/>
        </w:rPr>
      </w:pPr>
      <w:r w:rsidRPr="003F63F9">
        <w:rPr>
          <w:b/>
          <w:sz w:val="24"/>
          <w:szCs w:val="24"/>
        </w:rPr>
        <w:t>VD:</w:t>
      </w:r>
      <w:r w:rsidRPr="008547A8">
        <w:rPr>
          <w:sz w:val="24"/>
          <w:szCs w:val="24"/>
        </w:rPr>
        <w:t xml:space="preserve"> </w:t>
      </w:r>
      <w:r w:rsidR="00BB2097">
        <w:rPr>
          <w:sz w:val="24"/>
          <w:szCs w:val="24"/>
        </w:rPr>
        <w:t xml:space="preserve">Quận đôi, </w:t>
      </w:r>
      <w:r w:rsidRPr="008547A8">
        <w:rPr>
          <w:sz w:val="24"/>
          <w:szCs w:val="24"/>
        </w:rPr>
        <w:t>cả</w:t>
      </w:r>
      <w:r w:rsidR="00BB2097">
        <w:rPr>
          <w:sz w:val="24"/>
          <w:szCs w:val="24"/>
        </w:rPr>
        <w:t xml:space="preserve">nh sát giao thông, quản lý thị trường… </w:t>
      </w:r>
      <w:r w:rsidRPr="008547A8">
        <w:rPr>
          <w:sz w:val="24"/>
          <w:szCs w:val="24"/>
        </w:rPr>
        <w:t>khi hết giờ làm việc (tức là đã ngoài thời gian và địa điểm công vụ) hoặc khi đã nghỉ hưu thì không còn là chủ thể QLHCNN.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Lĩnh vực hoạt động rộng; thực hiện quản lý đa dạng các lĩnh vực đời sống xã hội.</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Thực hiện hoạt động quản lý thông qua quyết định hành chính và hành </w:t>
      </w:r>
      <w:proofErr w:type="gramStart"/>
      <w:r w:rsidRPr="008547A8">
        <w:rPr>
          <w:sz w:val="24"/>
          <w:szCs w:val="24"/>
        </w:rPr>
        <w:t>vi</w:t>
      </w:r>
      <w:proofErr w:type="gramEnd"/>
      <w:r w:rsidRPr="008547A8">
        <w:rPr>
          <w:sz w:val="24"/>
          <w:szCs w:val="24"/>
        </w:rPr>
        <w:t xml:space="preserve"> hành chính.</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Có 03 loại chủ thể QLHCNN: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CQHCNN: bao gồm CQHCNN thẩm quyền </w:t>
      </w:r>
      <w:proofErr w:type="gramStart"/>
      <w:r w:rsidRPr="008547A8">
        <w:rPr>
          <w:sz w:val="24"/>
          <w:szCs w:val="24"/>
        </w:rPr>
        <w:t>chung</w:t>
      </w:r>
      <w:proofErr w:type="gramEnd"/>
      <w:r w:rsidRPr="008547A8">
        <w:rPr>
          <w:sz w:val="24"/>
          <w:szCs w:val="24"/>
        </w:rPr>
        <w:t xml:space="preserve"> và CQHCNN thẩm quyền riêng.</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CQHCNN thẩm quyền chung: được thành lập theo Hiến pháp; cơ chế hoạt động là kết hợp giữa tập thể lãnh đạo với quyền hạn, trách nhiệm của người đứng đầu; thực hiện chức năng quản lý chung, tổng hợp; Người đứng đầu do được bầu hoặc kết hợp giữa bầu và phê chuẩn; thẩm quyền ký văn bản là được ký thay mặt trên một số văn bản QLHCNN, thay mặt tập thể + thẩm quyền người đứng đầu. </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CQHCNN thẩm quyền riêng: được thành lập theo Hiến pháp hoặc văn bản dưới luật; cơ chế hoạt động là hoạt động theo chế độ thủ trưởng; thực hiện chức năng quản lý ngành, lĩnh vực; Người đứng đầu do bổ nhiệm hoặc kết hợp giữa bổ nhiệm và phê chuẩn; thẩm quyền ký văn bản là không ký thay mặt trên tất cả văn bản QLHCNN, ký trực tiếp hoặc liên tịch. </w:t>
      </w:r>
    </w:p>
    <w:p w:rsidR="008547A8" w:rsidRPr="008547A8" w:rsidRDefault="008547A8" w:rsidP="008547A8">
      <w:pPr>
        <w:pStyle w:val="ListParagraph"/>
        <w:spacing w:after="0" w:line="240" w:lineRule="auto"/>
        <w:ind w:left="-426" w:right="29" w:firstLine="322"/>
        <w:jc w:val="both"/>
        <w:rPr>
          <w:sz w:val="24"/>
          <w:szCs w:val="24"/>
        </w:rPr>
      </w:pPr>
      <w:r w:rsidRPr="00705B33">
        <w:rPr>
          <w:b/>
          <w:sz w:val="24"/>
          <w:szCs w:val="24"/>
        </w:rPr>
        <w:t>Ví dụ:</w:t>
      </w:r>
      <w:r w:rsidRPr="008547A8">
        <w:rPr>
          <w:sz w:val="24"/>
          <w:szCs w:val="24"/>
        </w:rPr>
        <w:t xml:space="preserve"> Ủy ban Nhân dân Quậ</w:t>
      </w:r>
      <w:r>
        <w:rPr>
          <w:sz w:val="24"/>
          <w:szCs w:val="24"/>
        </w:rPr>
        <w:t xml:space="preserve">n </w:t>
      </w:r>
      <w:r w:rsidR="007D74C1">
        <w:rPr>
          <w:sz w:val="24"/>
          <w:szCs w:val="24"/>
        </w:rPr>
        <w:t>12</w:t>
      </w:r>
      <w:r>
        <w:rPr>
          <w:sz w:val="24"/>
          <w:szCs w:val="24"/>
        </w:rPr>
        <w:t>,</w:t>
      </w:r>
      <w:r w:rsidRPr="008547A8">
        <w:rPr>
          <w:sz w:val="24"/>
          <w:szCs w:val="24"/>
        </w:rPr>
        <w:t xml:space="preserve"> Bộ Tư pháp là Chủ thể Quản lý hành chính nhà nước. Ủy ban Nhân dân Quận </w:t>
      </w:r>
      <w:r w:rsidR="007D74C1">
        <w:rPr>
          <w:sz w:val="24"/>
          <w:szCs w:val="24"/>
        </w:rPr>
        <w:t>12</w:t>
      </w:r>
      <w:r w:rsidRPr="008547A8">
        <w:rPr>
          <w:sz w:val="24"/>
          <w:szCs w:val="24"/>
        </w:rPr>
        <w:t xml:space="preserve"> là cơ quan hành chính nhà nước có thẩm quyền </w:t>
      </w:r>
      <w:proofErr w:type="gramStart"/>
      <w:r w:rsidRPr="008547A8">
        <w:rPr>
          <w:sz w:val="24"/>
          <w:szCs w:val="24"/>
        </w:rPr>
        <w:t>chung</w:t>
      </w:r>
      <w:proofErr w:type="gramEnd"/>
      <w:r w:rsidRPr="008547A8">
        <w:rPr>
          <w:sz w:val="24"/>
          <w:szCs w:val="24"/>
        </w:rPr>
        <w:t>. Bộ Tư pháp là cơ quan hành chính nhà nước ở Trung ương, nhưng có thẩm quyền riêng.</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CBCC lãnh đạo, được nhà nước trao quyền: bao gồm lãnh đạo quản lý (được bầu hoặc được bổ nhiệm) và chuyên môn (không bầu, không bổ nhiệm nhưng được nhà nước tuyển dụng thông qua thi tuyển, xét tuyển).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Ví dụ: Bộ trưởng, thủ trưởng cơ quan nhà nước ngang bộ; Chủ tịch UBND các cấp; Cảnh sát giao thông là cá nhân được nhà nước trao quyền. Đó đều là chủ thể Quản lý hành chính nhà nước.</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lastRenderedPageBreak/>
        <w:t xml:space="preserve">+ Tổ chức, cá nhân được ủy quyền: tổ chứcđược nhà nước ủy quyền không phải là CQHCNN (ví dụ như tình nguyện viên </w:t>
      </w:r>
      <w:proofErr w:type="gramStart"/>
      <w:r w:rsidRPr="008547A8">
        <w:rPr>
          <w:sz w:val="24"/>
          <w:szCs w:val="24"/>
        </w:rPr>
        <w:t>an</w:t>
      </w:r>
      <w:proofErr w:type="gramEnd"/>
      <w:r w:rsidRPr="008547A8">
        <w:rPr>
          <w:sz w:val="24"/>
          <w:szCs w:val="24"/>
        </w:rPr>
        <w:t xml:space="preserve"> toàn giao thông); cá nhân được nhà nước ủy quyền không phải là cán bộ, CCNN (ví dụ Trưởng ban điều hành dân phố, tổ dân phố).</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Ví dụ: Tình nguyện viên </w:t>
      </w:r>
      <w:proofErr w:type="gramStart"/>
      <w:r w:rsidRPr="008547A8">
        <w:rPr>
          <w:sz w:val="24"/>
          <w:szCs w:val="24"/>
        </w:rPr>
        <w:t>an</w:t>
      </w:r>
      <w:proofErr w:type="gramEnd"/>
      <w:r w:rsidRPr="008547A8">
        <w:rPr>
          <w:sz w:val="24"/>
          <w:szCs w:val="24"/>
        </w:rPr>
        <w:t xml:space="preserve"> toàn giao thông là cá nhân được nhà nước ủy quyền. Vì vậy, tình nguyện viên </w:t>
      </w:r>
      <w:proofErr w:type="gramStart"/>
      <w:r w:rsidRPr="008547A8">
        <w:rPr>
          <w:sz w:val="24"/>
          <w:szCs w:val="24"/>
        </w:rPr>
        <w:t>an</w:t>
      </w:r>
      <w:proofErr w:type="gramEnd"/>
      <w:r w:rsidRPr="008547A8">
        <w:rPr>
          <w:sz w:val="24"/>
          <w:szCs w:val="24"/>
        </w:rPr>
        <w:t xml:space="preserve"> toàn giao thông chủ thể Quản lý hành chính nhà nước.</w:t>
      </w:r>
    </w:p>
    <w:p w:rsidR="008547A8" w:rsidRPr="00A37152" w:rsidRDefault="008547A8" w:rsidP="008547A8">
      <w:pPr>
        <w:pStyle w:val="ListParagraph"/>
        <w:spacing w:after="0" w:line="240" w:lineRule="auto"/>
        <w:ind w:left="-426" w:right="29" w:firstLine="322"/>
        <w:jc w:val="both"/>
        <w:rPr>
          <w:b/>
          <w:sz w:val="24"/>
          <w:szCs w:val="24"/>
        </w:rPr>
      </w:pPr>
      <w:r w:rsidRPr="00A37152">
        <w:rPr>
          <w:b/>
          <w:sz w:val="24"/>
          <w:szCs w:val="24"/>
        </w:rPr>
        <w:t>Khách thể của QLHCNN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Được hiểu là cái mà các chủ thể hướng tới khi thực hiện sự tác động, điều chỉnh đến đối tượng, trên thực tế, khách thể QLHCNN là chức năng, nhiệm vụ, phạm </w:t>
      </w:r>
      <w:proofErr w:type="gramStart"/>
      <w:r w:rsidRPr="008547A8">
        <w:rPr>
          <w:sz w:val="24"/>
          <w:szCs w:val="24"/>
        </w:rPr>
        <w:t>vi</w:t>
      </w:r>
      <w:proofErr w:type="gramEnd"/>
      <w:r w:rsidRPr="008547A8">
        <w:rPr>
          <w:sz w:val="24"/>
          <w:szCs w:val="24"/>
        </w:rPr>
        <w:t>, địa bàn quản lý của các cơ quan hành chính và người có thẩm quyền. Bao gồm:</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Trật tự Quản lý trên tất cả các lĩnh vực của đời sống KT-XH.</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Hoạt động của cơ quan, tổ chức</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Là hành </w:t>
      </w:r>
      <w:proofErr w:type="gramStart"/>
      <w:r w:rsidRPr="008547A8">
        <w:rPr>
          <w:sz w:val="24"/>
          <w:szCs w:val="24"/>
        </w:rPr>
        <w:t>vi</w:t>
      </w:r>
      <w:proofErr w:type="gramEnd"/>
      <w:r w:rsidRPr="008547A8">
        <w:rPr>
          <w:sz w:val="24"/>
          <w:szCs w:val="24"/>
        </w:rPr>
        <w:t xml:space="preserve"> hoạt động của con người được pháp luật điều chỉnh.</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Khách thể QLHCNN là những hành </w:t>
      </w:r>
      <w:proofErr w:type="gramStart"/>
      <w:r w:rsidRPr="008547A8">
        <w:rPr>
          <w:sz w:val="24"/>
          <w:szCs w:val="24"/>
        </w:rPr>
        <w:t>vi</w:t>
      </w:r>
      <w:proofErr w:type="gramEnd"/>
      <w:r w:rsidRPr="008547A8">
        <w:rPr>
          <w:sz w:val="24"/>
          <w:szCs w:val="24"/>
        </w:rPr>
        <w:t xml:space="preserve"> hoạt động của con người được pháp luật điều chỉnh. Vì vậy, chủ thể QLHCNN phải xử sự hoặc xử lý đối với người có hành vi đó bằng pháp luật </w:t>
      </w:r>
      <w:proofErr w:type="gramStart"/>
      <w:r w:rsidRPr="008547A8">
        <w:rPr>
          <w:sz w:val="24"/>
          <w:szCs w:val="24"/>
        </w:rPr>
        <w:t>theo</w:t>
      </w:r>
      <w:proofErr w:type="gramEnd"/>
      <w:r w:rsidRPr="008547A8">
        <w:rPr>
          <w:sz w:val="24"/>
          <w:szCs w:val="24"/>
        </w:rPr>
        <w:t xml:space="preserve"> quy định của pháp luật.</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Hành </w:t>
      </w:r>
      <w:proofErr w:type="gramStart"/>
      <w:r w:rsidRPr="008547A8">
        <w:rPr>
          <w:sz w:val="24"/>
          <w:szCs w:val="24"/>
        </w:rPr>
        <w:t>vi</w:t>
      </w:r>
      <w:proofErr w:type="gramEnd"/>
      <w:r w:rsidRPr="008547A8">
        <w:rPr>
          <w:sz w:val="24"/>
          <w:szCs w:val="24"/>
        </w:rPr>
        <w:t xml:space="preserve"> của con người không được pháp luật điều chỉnh thì hành vi đó không phải là khách thể QLHCNN. Vì vậy, chủ thể không được phép xử lý hành vi đó bằng pháp luật vì không có căn cứ pháp lý mà có thể xử sự bằng quy phạm đạo đức, tập quán, phù hợp với tình cảm, đạo đức tốt đẹp của người Việt Nam.</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Đặc điểm của khách thể QLHCNN: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Hành </w:t>
      </w:r>
      <w:proofErr w:type="gramStart"/>
      <w:r w:rsidRPr="008547A8">
        <w:rPr>
          <w:sz w:val="24"/>
          <w:szCs w:val="24"/>
        </w:rPr>
        <w:t>vi</w:t>
      </w:r>
      <w:proofErr w:type="gramEnd"/>
      <w:r w:rsidRPr="008547A8">
        <w:rPr>
          <w:sz w:val="24"/>
          <w:szCs w:val="24"/>
        </w:rPr>
        <w:t xml:space="preserve"> gắn với con người tạo ra hành vi, trách nhiệm và liên đới chịu trách nhiệm hành vi. Hành </w:t>
      </w:r>
      <w:proofErr w:type="gramStart"/>
      <w:r w:rsidRPr="008547A8">
        <w:rPr>
          <w:sz w:val="24"/>
          <w:szCs w:val="24"/>
        </w:rPr>
        <w:t>vi</w:t>
      </w:r>
      <w:proofErr w:type="gramEnd"/>
      <w:r w:rsidRPr="008547A8">
        <w:rPr>
          <w:sz w:val="24"/>
          <w:szCs w:val="24"/>
        </w:rPr>
        <w:t xml:space="preserve"> có thể thực hiện bằng hành động hoặc không hành động.</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Quan hệ giữa chủ thể và khách thể mang tính ước lệ (tương đối) vì con người vừa là chủ thể, vừa là khách thể.</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Khách thể luôn luôn vận động, có khả năng tự điều chỉnh để thích nghi với hoàn cảnh và môi trường của điều kiện hoạt động.</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Tính đa dạng của hành </w:t>
      </w:r>
      <w:proofErr w:type="gramStart"/>
      <w:r w:rsidRPr="008547A8">
        <w:rPr>
          <w:sz w:val="24"/>
          <w:szCs w:val="24"/>
        </w:rPr>
        <w:t>vi</w:t>
      </w:r>
      <w:proofErr w:type="gramEnd"/>
      <w:r w:rsidRPr="008547A8">
        <w:rPr>
          <w:sz w:val="24"/>
          <w:szCs w:val="24"/>
        </w:rPr>
        <w:t>, có người có rất nhiều nhành vi, hành vi của người này có thể liên quan đến người khác, đến xã hội vì con người có mối quan hệ chặt chẽ với nhau.</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Hiểu được các mặt của khách thể, công tác QLHCNN tạo được sự vững chắc và ổn định XH, tạo điều kiện cho khách thể luôn luôn vận động và phát triển.</w:t>
      </w:r>
    </w:p>
    <w:p w:rsidR="008547A8" w:rsidRPr="00A37152" w:rsidRDefault="008547A8" w:rsidP="008547A8">
      <w:pPr>
        <w:pStyle w:val="ListParagraph"/>
        <w:spacing w:after="0" w:line="240" w:lineRule="auto"/>
        <w:ind w:left="-426" w:right="29" w:firstLine="322"/>
        <w:jc w:val="both"/>
        <w:rPr>
          <w:b/>
          <w:sz w:val="24"/>
          <w:szCs w:val="24"/>
        </w:rPr>
      </w:pPr>
      <w:r w:rsidRPr="00A37152">
        <w:rPr>
          <w:b/>
          <w:sz w:val="24"/>
          <w:szCs w:val="24"/>
        </w:rPr>
        <w:t>Mối quan hệ giữa chủ thể và khách thể:</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Chủ thể phải có quyền uy vì quyền uy là cơ sở phục vụ của khách thể QLHCNN.</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Chủ thể thực hiện các tác động quản lý, khách thể tiếp nhận sự tác động ấy, trực tiếp sản sinh ra các quá trình vật chất, tinh thần để đáp ứng nhu cầu của con người.</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Chủ thể tồn tại vì khách thể, vì vậy, phải quan tâm đáp ứng các yêu cầu, nhu cầu chính đáng, hợp pháp của khách thể.</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Khách thể quản lý hành chính là tiền đề, nguyên nhân dẫn đến sự tồn tại và xuất hiện của chủ thể, khi khách thể mất đi thì sự tồn tại của chủ thể là không cần thiết.</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 Tùy thuộc vào điều kiện, tính chất, các mối quan hệ, mức độ của khách thể thay đổi thì chủ thể cần thay đổi cho phù hợp. </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Chủ thể và khách thể quản lý tồn tại 1 cách song song không phủ định nhau. Thông qua chính sách quản lý của Nhà nước, chủ thể quản lý tác động lên khách thể quản lý để thực thi chức năng, nhiệm vụ được Nhà nước giao phó. Thông qua các nhu cầu và hoạt động của khách thể quản lý đòi hỏi chủ thể quản lý phải tạo điều kiện cho khách thể hoạt động như hành </w:t>
      </w:r>
      <w:proofErr w:type="gramStart"/>
      <w:r w:rsidRPr="008547A8">
        <w:rPr>
          <w:sz w:val="24"/>
          <w:szCs w:val="24"/>
        </w:rPr>
        <w:t>lang</w:t>
      </w:r>
      <w:proofErr w:type="gramEnd"/>
      <w:r w:rsidRPr="008547A8">
        <w:rPr>
          <w:sz w:val="24"/>
          <w:szCs w:val="24"/>
        </w:rPr>
        <w:t xml:space="preserve"> pháp lý, các điều kiện tiêu chuẩn kỹ thuật. </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Trong từng lĩnh vực, giữa chủ thể và khách thể có thể phân biệt riêng rẽ, nhưng nhiều lĩnh vực thì chủ thể có thể là khách thể và ngược lại.</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Chủ thể quản lý làm nảy sinh ra các tác động quản lý. Khách thể quản lý chịu tác động của chủ thể để sản sinh ra các giá trị vật chất và tinh thần đáp ứng nhu cầu của xã hội. Chủ thể quản lý tồn tại chính là vì nhu cầu xã hội, vì khách thể quản lý, nếu không quan tâm đến khách thể, chủ thể tồn tại và hoạt động không có mục đích. Khách thể và chủ thể được tách biệt tương đối. </w:t>
      </w:r>
    </w:p>
    <w:p w:rsidR="008547A8" w:rsidRPr="008547A8" w:rsidRDefault="008547A8" w:rsidP="008547A8">
      <w:pPr>
        <w:pStyle w:val="ListParagraph"/>
        <w:spacing w:after="0" w:line="240" w:lineRule="auto"/>
        <w:ind w:left="-426" w:right="29" w:firstLine="322"/>
        <w:jc w:val="both"/>
        <w:rPr>
          <w:sz w:val="24"/>
          <w:szCs w:val="24"/>
        </w:rPr>
      </w:pPr>
      <w:r w:rsidRPr="008547A8">
        <w:rPr>
          <w:sz w:val="24"/>
          <w:szCs w:val="24"/>
        </w:rPr>
        <w:t xml:space="preserve">Con người vừa là chủ thể vừa là khách thể quản lý. Vì trong hoàn cảnh này đối tượng là chủ thể quản lý nhưng trong hoàn cảnh khác họ là khách thể quản lý. Với tư cách là chủ thể khi thực thi công vụ, cán bộ, công chức nhà nước được sử dụng quyền lực nhà nước để thực thi nhiệm vụ </w:t>
      </w:r>
      <w:proofErr w:type="gramStart"/>
      <w:r w:rsidRPr="008547A8">
        <w:rPr>
          <w:sz w:val="24"/>
          <w:szCs w:val="24"/>
        </w:rPr>
        <w:t>theo</w:t>
      </w:r>
      <w:proofErr w:type="gramEnd"/>
      <w:r w:rsidRPr="008547A8">
        <w:rPr>
          <w:sz w:val="24"/>
          <w:szCs w:val="24"/>
        </w:rPr>
        <w:t xml:space="preserve"> thẩm quyền cơ quan, với tư cách là khách thể thì phải thực hiện những nghĩa vụ pháp lý theo quy định của pháp luật.</w:t>
      </w:r>
    </w:p>
    <w:p w:rsidR="00684435" w:rsidRDefault="00684435" w:rsidP="000F4E0F">
      <w:pPr>
        <w:pStyle w:val="ListParagraph"/>
        <w:spacing w:after="0" w:line="240" w:lineRule="auto"/>
        <w:ind w:left="-426" w:right="29" w:firstLine="322"/>
        <w:jc w:val="both"/>
        <w:rPr>
          <w:sz w:val="24"/>
          <w:szCs w:val="24"/>
        </w:rPr>
      </w:pPr>
    </w:p>
    <w:p w:rsidR="00041930" w:rsidRDefault="00041930" w:rsidP="0007336E">
      <w:pPr>
        <w:pStyle w:val="ListParagraph1"/>
        <w:spacing w:after="0"/>
        <w:ind w:left="0"/>
        <w:jc w:val="both"/>
        <w:rPr>
          <w:rFonts w:ascii="Times New Roman" w:hAnsi="Times New Roman"/>
          <w:i/>
          <w:sz w:val="24"/>
          <w:szCs w:val="24"/>
          <w:lang w:val="pt-BR"/>
        </w:rPr>
      </w:pPr>
    </w:p>
    <w:p w:rsidR="00041930" w:rsidRPr="0007336E" w:rsidRDefault="0007336E" w:rsidP="00EF3881">
      <w:pPr>
        <w:pStyle w:val="ListParagraph1"/>
        <w:spacing w:after="0"/>
        <w:ind w:left="-426" w:hanging="24"/>
        <w:jc w:val="both"/>
        <w:rPr>
          <w:rFonts w:ascii="Times New Roman" w:hAnsi="Times New Roman"/>
          <w:b/>
          <w:sz w:val="24"/>
          <w:szCs w:val="24"/>
          <w:lang w:val="pt-BR"/>
        </w:rPr>
      </w:pPr>
      <w:r w:rsidRPr="0007336E">
        <w:rPr>
          <w:rFonts w:ascii="Times New Roman" w:hAnsi="Times New Roman"/>
          <w:b/>
          <w:sz w:val="24"/>
          <w:szCs w:val="24"/>
          <w:lang w:val="pt-BR"/>
        </w:rPr>
        <w:t>Câu 4.Tiếp công dân là gì? Nhận xét về trách nhiệm tiếp công dân của người đứng đầu cơ quan, tổ chức, đơn vị hiện nay.</w:t>
      </w:r>
    </w:p>
    <w:p w:rsidR="00684435" w:rsidRPr="000F4E0F" w:rsidRDefault="00684435" w:rsidP="000F4E0F">
      <w:pPr>
        <w:pStyle w:val="ListParagraph1"/>
        <w:spacing w:after="0"/>
        <w:ind w:left="-426" w:firstLine="322"/>
        <w:jc w:val="both"/>
        <w:rPr>
          <w:rFonts w:ascii="Times New Roman" w:hAnsi="Times New Roman"/>
          <w:i/>
          <w:sz w:val="24"/>
          <w:szCs w:val="24"/>
          <w:lang w:val="pt-BR"/>
        </w:rPr>
      </w:pPr>
    </w:p>
    <w:p w:rsidR="000F4E0F" w:rsidRPr="000F4E0F" w:rsidRDefault="000F4E0F" w:rsidP="00EF3881">
      <w:pPr>
        <w:pStyle w:val="ListParagraph1"/>
        <w:shd w:val="clear" w:color="auto" w:fill="FFFFFF"/>
        <w:spacing w:after="0"/>
        <w:ind w:left="0"/>
        <w:jc w:val="both"/>
        <w:rPr>
          <w:rFonts w:ascii="Times New Roman" w:hAnsi="Times New Roman"/>
          <w:b/>
          <w:bCs/>
          <w:i/>
          <w:iCs/>
          <w:sz w:val="24"/>
          <w:szCs w:val="24"/>
        </w:rPr>
      </w:pPr>
      <w:r w:rsidRPr="000F4E0F">
        <w:rPr>
          <w:rFonts w:ascii="Times New Roman" w:hAnsi="Times New Roman"/>
          <w:b/>
          <w:sz w:val="24"/>
          <w:szCs w:val="24"/>
        </w:rPr>
        <w:t xml:space="preserve">Khái niệm </w:t>
      </w:r>
      <w:r w:rsidR="0026524B">
        <w:rPr>
          <w:rFonts w:ascii="Times New Roman" w:hAnsi="Times New Roman"/>
          <w:b/>
          <w:sz w:val="24"/>
          <w:szCs w:val="24"/>
        </w:rPr>
        <w:t xml:space="preserve">cơ bản về </w:t>
      </w:r>
      <w:r w:rsidRPr="000F4E0F">
        <w:rPr>
          <w:rFonts w:ascii="Times New Roman" w:hAnsi="Times New Roman"/>
          <w:b/>
          <w:sz w:val="24"/>
          <w:szCs w:val="24"/>
        </w:rPr>
        <w:t>tiếp công dân:</w:t>
      </w:r>
      <w:r w:rsidRPr="000F4E0F">
        <w:rPr>
          <w:rFonts w:ascii="Times New Roman" w:hAnsi="Times New Roman"/>
          <w:sz w:val="24"/>
          <w:szCs w:val="24"/>
        </w:rPr>
        <w:t xml:space="preserve"> </w:t>
      </w:r>
    </w:p>
    <w:p w:rsidR="000F4E0F" w:rsidRPr="000F4E0F" w:rsidRDefault="000F4E0F" w:rsidP="000F4E0F">
      <w:pPr>
        <w:pStyle w:val="ListParagraph1"/>
        <w:shd w:val="clear" w:color="auto" w:fill="FFFFFF"/>
        <w:spacing w:after="0"/>
        <w:ind w:left="-426" w:firstLine="322"/>
        <w:rPr>
          <w:rFonts w:ascii="Times New Roman" w:hAnsi="Times New Roman"/>
          <w:sz w:val="24"/>
          <w:szCs w:val="24"/>
        </w:rPr>
      </w:pPr>
      <w:r w:rsidRPr="000F4E0F">
        <w:rPr>
          <w:rFonts w:ascii="Times New Roman" w:hAnsi="Times New Roman"/>
          <w:sz w:val="24"/>
          <w:szCs w:val="24"/>
        </w:rPr>
        <w:t>Tiếp công dân</w:t>
      </w:r>
      <w:r w:rsidRPr="000F4E0F">
        <w:rPr>
          <w:rFonts w:ascii="Times New Roman" w:hAnsi="Times New Roman"/>
          <w:sz w:val="24"/>
          <w:szCs w:val="24"/>
          <w:lang w:val="vi-VN"/>
        </w:rPr>
        <w:t xml:space="preserve"> là việc cơ quan, tổ chức, đơn vị, cá nhân </w:t>
      </w:r>
      <w:r w:rsidRPr="000F4E0F">
        <w:rPr>
          <w:rFonts w:ascii="Times New Roman" w:hAnsi="Times New Roman"/>
          <w:sz w:val="24"/>
          <w:szCs w:val="24"/>
        </w:rPr>
        <w:t>có thẩm quyền</w:t>
      </w:r>
      <w:r w:rsidRPr="000F4E0F">
        <w:rPr>
          <w:rFonts w:ascii="Times New Roman" w:hAnsi="Times New Roman"/>
          <w:sz w:val="24"/>
          <w:szCs w:val="24"/>
          <w:lang w:val="vi-VN"/>
        </w:rPr>
        <w:t xml:space="preserve"> đón tiếp để </w:t>
      </w:r>
      <w:r w:rsidRPr="000F4E0F">
        <w:rPr>
          <w:rFonts w:ascii="Times New Roman" w:hAnsi="Times New Roman"/>
          <w:b/>
          <w:bCs/>
          <w:i/>
          <w:iCs/>
          <w:sz w:val="24"/>
          <w:szCs w:val="24"/>
          <w:lang w:val="vi-VN"/>
        </w:rPr>
        <w:t xml:space="preserve">lắng nghe, tiếp nhận </w:t>
      </w:r>
      <w:r w:rsidRPr="000F4E0F">
        <w:rPr>
          <w:rFonts w:ascii="Times New Roman" w:hAnsi="Times New Roman"/>
          <w:sz w:val="24"/>
          <w:szCs w:val="24"/>
          <w:lang w:val="vi-VN"/>
        </w:rPr>
        <w:t xml:space="preserve">khiếu nại, tố cáo, kiến nghị, phản ánh của công dân; </w:t>
      </w:r>
      <w:r w:rsidRPr="000F4E0F">
        <w:rPr>
          <w:rFonts w:ascii="Times New Roman" w:hAnsi="Times New Roman"/>
          <w:b/>
          <w:bCs/>
          <w:i/>
          <w:iCs/>
          <w:sz w:val="24"/>
          <w:szCs w:val="24"/>
          <w:lang w:val="vi-VN"/>
        </w:rPr>
        <w:t>giải thích, hướng dẫn</w:t>
      </w:r>
      <w:r w:rsidRPr="000F4E0F">
        <w:rPr>
          <w:rFonts w:ascii="Times New Roman" w:hAnsi="Times New Roman"/>
          <w:sz w:val="24"/>
          <w:szCs w:val="24"/>
          <w:lang w:val="vi-VN"/>
        </w:rPr>
        <w:t xml:space="preserve"> cho công dân về việc thực hiện khiếu nại, tố cáo, kiến nghị, phản ánh theo đúng quy định của pháp luật.</w:t>
      </w:r>
    </w:p>
    <w:p w:rsidR="000F4E0F" w:rsidRPr="000F4E0F" w:rsidRDefault="000F4E0F" w:rsidP="000F4E0F">
      <w:pPr>
        <w:pStyle w:val="ListParagraph1"/>
        <w:shd w:val="clear" w:color="auto" w:fill="FFFFFF"/>
        <w:spacing w:after="0"/>
        <w:ind w:left="-426" w:firstLine="322"/>
        <w:jc w:val="both"/>
        <w:rPr>
          <w:rFonts w:ascii="Times New Roman" w:hAnsi="Times New Roman"/>
          <w:sz w:val="24"/>
          <w:szCs w:val="24"/>
        </w:rPr>
      </w:pPr>
      <w:r w:rsidRPr="000F4E0F">
        <w:rPr>
          <w:rFonts w:ascii="Times New Roman" w:hAnsi="Times New Roman"/>
          <w:i/>
          <w:iCs/>
          <w:sz w:val="24"/>
          <w:szCs w:val="24"/>
        </w:rPr>
        <w:t>(Khoản 1, Điều 2, Luật Tiếp Công dân 2013)</w:t>
      </w:r>
    </w:p>
    <w:p w:rsidR="00EF3881" w:rsidRPr="00C05E95" w:rsidRDefault="00EF3881" w:rsidP="00C05E95">
      <w:pPr>
        <w:spacing w:after="0" w:line="240" w:lineRule="auto"/>
        <w:ind w:right="33" w:hanging="90"/>
        <w:jc w:val="both"/>
        <w:rPr>
          <w:b/>
          <w:bCs/>
          <w:sz w:val="24"/>
          <w:szCs w:val="24"/>
          <w:lang w:val="vi-VN"/>
        </w:rPr>
      </w:pPr>
      <w:r w:rsidRPr="00C05E95">
        <w:rPr>
          <w:b/>
          <w:bCs/>
          <w:sz w:val="24"/>
          <w:szCs w:val="24"/>
          <w:lang w:val="vi-VN"/>
        </w:rPr>
        <w:t xml:space="preserve">Nguyên tắc tiếp công dân :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Việc tiếp công dân phải được tiến hành tại nơi tiếp công dân của cơ quan, tổ chức, đơn vị.</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Việc tiếp công dân phải đảm bảo công khai, dân chủ, kịp thời; thủ tục đơn giản, thuận tiện; giữ bí mật và đảm bảo an toàn cho người tố cáo theo quy định của pháp luật; đảm bảo khách quan, bình đẳng, không phân biệt đối xử trong khi tiếp công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Tôn trọng, tạo kiều kiện thuận lợi cho công dân thực hiện việc khiếu nại, tố cáo, kiến nghị, phản ánh theo quy định của pháp luật.</w:t>
      </w:r>
    </w:p>
    <w:p w:rsidR="00EF3881" w:rsidRPr="00C05E95" w:rsidRDefault="00EF3881" w:rsidP="00EF3881">
      <w:pPr>
        <w:pStyle w:val="ListParagraph"/>
        <w:spacing w:after="0" w:line="240" w:lineRule="auto"/>
        <w:ind w:left="-426" w:right="33" w:firstLine="322"/>
        <w:jc w:val="both"/>
        <w:rPr>
          <w:b/>
          <w:bCs/>
          <w:sz w:val="24"/>
          <w:szCs w:val="24"/>
          <w:lang w:val="vi-VN"/>
        </w:rPr>
      </w:pPr>
      <w:r w:rsidRPr="00C05E95">
        <w:rPr>
          <w:b/>
          <w:bCs/>
          <w:sz w:val="24"/>
          <w:szCs w:val="24"/>
          <w:lang w:val="vi-VN"/>
        </w:rPr>
        <w:t xml:space="preserve">Phân tích nguyên tắc tiếp công dân: Phải bảo đảm công khai, dân chủ, kịp thời, thủ tục đơn giản, thuận tiện: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-Công khai: Cần công khai các nội dung sau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Thời gian tiếp.</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Lịch tiếp.</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Văn bản pháp lý của Nhà nước có liên quan.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Thủ tục hành chính.</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Lệ phí, phí.</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Cán bộ, công chức - người tiếp công dân phải đeo bảng tên.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Địa điểm.</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Quy trình giải quyết.</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Nội quy tiếp công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Thời gian trả kết quả.</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=&gt; Mọi hoạt động quản lý hành chính liên quan trực tiếp đến người dân phải được công bố công khai theo quy định của pháp luật. Công khai không được hình thức mà phải gắn liền với minh bạch.</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-Dân chủ: Cần thực hiện các nội dung sau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Tiếp tại trụ sở.</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Theo thứ tự.</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Cán bộ, công chức tiếp công dân phải biết lắng nghe, ghi nhận, tôn trọng ý kiến của người dân. Tạo điều kiện thuận lợi cho công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Làm hài lòng người dân là thước đo tạo nên sự uy tín của người dân đối với Nhà nước, nâng cao năng lực, uy tín của Nhà nước.</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Dân chủ có tập trung.</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-Kịp thời:</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Trả lời kịp thời để tăng uy tín Nhà nước, chấn chỉnh những sai sót trong việc quản lý của Nhà nước (theo khoản 1, Điều 2 Luật Tiếp Công dân 2013; Nghị định số 25/13/QH ngày 25/11/2013).</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Tiếp nhận tố cáo, kiến nghị, phản ánh của công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-Thủ tục đơn giản: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Trình chứng minh nhân dân xong trình bày vấn đề.</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Giải thích, hướng dẫn để ghi biên bản.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-Thuận tiện: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Tại trụ sở cố định.</w:t>
      </w:r>
    </w:p>
    <w:p w:rsidR="00C05E95" w:rsidRDefault="00EF3881" w:rsidP="00C05E95">
      <w:pPr>
        <w:pStyle w:val="ListParagraph"/>
        <w:spacing w:after="0" w:line="240" w:lineRule="auto"/>
        <w:ind w:left="-426" w:right="33" w:firstLine="322"/>
        <w:jc w:val="both"/>
        <w:rPr>
          <w:bCs/>
          <w:sz w:val="24"/>
          <w:szCs w:val="24"/>
          <w:lang w:val="vi-VN"/>
        </w:rPr>
      </w:pPr>
      <w:r w:rsidRPr="00EF3881">
        <w:rPr>
          <w:bCs/>
          <w:sz w:val="24"/>
          <w:szCs w:val="24"/>
          <w:lang w:val="vi-VN"/>
        </w:rPr>
        <w:lastRenderedPageBreak/>
        <w:t>- Có bàn, phòng riêng để</w:t>
      </w:r>
      <w:r w:rsidR="00C05E95">
        <w:rPr>
          <w:bCs/>
          <w:sz w:val="24"/>
          <w:szCs w:val="24"/>
          <w:lang w:val="vi-VN"/>
        </w:rPr>
        <w:t xml:space="preserve"> trình bày.</w:t>
      </w:r>
    </w:p>
    <w:p w:rsidR="00EF3881" w:rsidRPr="00C05E95" w:rsidRDefault="00EF3881" w:rsidP="00C05E95">
      <w:pPr>
        <w:pStyle w:val="ListParagraph"/>
        <w:spacing w:after="0" w:line="240" w:lineRule="auto"/>
        <w:ind w:left="-426" w:right="33" w:firstLine="322"/>
        <w:jc w:val="both"/>
        <w:rPr>
          <w:b/>
          <w:bCs/>
          <w:sz w:val="24"/>
          <w:szCs w:val="24"/>
          <w:lang w:val="vi-VN"/>
        </w:rPr>
      </w:pPr>
      <w:r w:rsidRPr="00C05E95">
        <w:rPr>
          <w:b/>
          <w:bCs/>
          <w:sz w:val="24"/>
          <w:szCs w:val="24"/>
          <w:lang w:val="vi-VN"/>
        </w:rPr>
        <w:t>Liên hệ thực tiễn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 Đối với cán bộ, công chức giỏi khi được phân công tiếp công dân phải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Phải am hiểu trình độ chuyên môn.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Có kỹ năng giao tiếp tốt.</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Phải có tâm (tim nóng, đầu mát dịu).</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Nhiệt huyết, đầu mát dịu.</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Biết lắng nghe, am hiểu về khoa học tâm lý.</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ab/>
        <w:t>- Tuân thủ nội quy, quy trình tiếp dân, lịch tiếp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Đối với cơ quan tiếp dân tốt cần thực hiện: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Địa chỉ, bảng hiệu tiếp dân rõ ràng.</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Phòng tiếp dân lịch sự, tách biệt.</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Quy trình, nội quy tiếp dân đảm bảo đúng pháp luật.</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Công khai lịch tiếp dân tuân thủ theo quy định pháp luật.</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Phân công cán bộ, công chức tiếp dân phải đúng đối tượng.</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Đối với thực tiễn tại cơ quan đơn vị:</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Lãnh đạo, chỉ đạo, tổ chức công tác TCD của Cq mình: Ban hành nội quy, quy chế; bố trí địa điểm thuận lợ; bảo đảm cơ sở vật chất; phân công cán bộ, công chức; phối hợp chặt chẽ với cơ quan, tổ chức, đơn vị có liên quan tiếp công dân và xử lý vụ việc nhiều người cùng khiếu nại, tố cáo, kiến nghị, phản ánh về một nội dung; bảo đảm an toàn, trật tự cho hoạt động tiếp công dân;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    Trực tiếp thực hiện việc tiếp công dân ít nhất 01 ngày trong 01 tháng tại địa điểm tiếp công dân của cơ quan;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    Thực hiện tiếp công dân đột xuất. </w:t>
      </w:r>
    </w:p>
    <w:p w:rsidR="00EF3881" w:rsidRPr="00C05E95" w:rsidRDefault="00EF3881" w:rsidP="00EF3881">
      <w:pPr>
        <w:pStyle w:val="ListParagraph"/>
        <w:spacing w:after="0" w:line="240" w:lineRule="auto"/>
        <w:ind w:left="-426" w:right="33" w:firstLine="322"/>
        <w:jc w:val="both"/>
        <w:rPr>
          <w:b/>
          <w:bCs/>
          <w:sz w:val="24"/>
          <w:szCs w:val="24"/>
          <w:lang w:val="vi-VN"/>
        </w:rPr>
      </w:pPr>
      <w:r w:rsidRPr="00C05E95">
        <w:rPr>
          <w:b/>
          <w:bCs/>
          <w:sz w:val="24"/>
          <w:szCs w:val="24"/>
          <w:lang w:val="vi-VN"/>
        </w:rPr>
        <w:t>QUY TRÌNH CÁC BƯỚC TIẾP CÔNG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Bước 1. Công tác chuẩn bị;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Bước 2. Xác định tư cách pháp lý của chủ thể;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Bước 3: Nghe trình bày, ghi nhận nội dung, tiếp nhận thông tin, tài liệu;</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Bước 4. Phân loại đơn, ban hành thông báo kết quả và VB xử lý đơn;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Bước 5. Theo dõi, đôn đốc quá trình giải quyết đơn.</w:t>
      </w:r>
    </w:p>
    <w:p w:rsidR="00EF3881" w:rsidRPr="00C05E95" w:rsidRDefault="00EF3881" w:rsidP="00EF3881">
      <w:pPr>
        <w:pStyle w:val="ListParagraph"/>
        <w:spacing w:after="0" w:line="240" w:lineRule="auto"/>
        <w:ind w:left="-426" w:right="33" w:firstLine="322"/>
        <w:jc w:val="both"/>
        <w:rPr>
          <w:b/>
          <w:bCs/>
          <w:sz w:val="24"/>
          <w:szCs w:val="24"/>
          <w:lang w:val="vi-VN"/>
        </w:rPr>
      </w:pPr>
      <w:r w:rsidRPr="00EF3881">
        <w:rPr>
          <w:bCs/>
          <w:sz w:val="24"/>
          <w:szCs w:val="24"/>
          <w:lang w:val="vi-VN"/>
        </w:rPr>
        <w:t xml:space="preserve">     </w:t>
      </w:r>
      <w:r w:rsidRPr="00C05E95">
        <w:rPr>
          <w:b/>
          <w:bCs/>
          <w:sz w:val="24"/>
          <w:szCs w:val="24"/>
          <w:lang w:val="vi-VN"/>
        </w:rPr>
        <w:t>Thực hiện tiếp công dân</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1. Trang phục chỉnh tề, đeo thẻ công chức, viên chức;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2. Yêu cầu CD nêu rõ họ tên, địa chỉ, xuất trình giấy tờ tùy thân, giấy ủy quyền (nếu có); có đơn hoặc nêu rõ nội dung;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3. Thái độ đứng mực, lắng nghe, tiếp nhận đơn hoặc ghi chép đầy đủ, chính xác nội dung;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4. Giải thích, hướng dẫn cho CD các vấn đề liên quan; hướng dẫn CD đến đúng Cq hoặc người có thẩm quyền giải quyết.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5. Xử lý, phân loại, chuyển đơn, trình người có thẩm quyền xử lý đơn; thông báo kết quả xử lý đơn cho công dân.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6. Yêu cầu người vi phạm nội quy chấm dứt HVVP, lập biên bản về việc vi phạm và yêu cầu Cq chức năng xử lý theo PL.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a) Trình bày về nội dung KN, tố cáo, kiến nghị, phản ánh;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b) Được hướng dẫn, giải thích về nội dung liên quan đến khiếu nại, tố cáo, kiến nghị, phản ánh của mình;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c) Khiếu nại, tố cáo về hành vi VPPL của người TCD;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d) Nhận thông báo về việc tiếp nhận, kết quả xử lý khiếu nại, tố cáo, kiến nghị, phản ánh;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đ) Trường hợp không sử dụng thông thạo tiếng Việt thì có quyền sử dụng người phiên dịch. </w:t>
      </w:r>
    </w:p>
    <w:p w:rsidR="00EF3881" w:rsidRPr="00C05E95" w:rsidRDefault="00EF3881" w:rsidP="00EF3881">
      <w:pPr>
        <w:pStyle w:val="ListParagraph"/>
        <w:spacing w:after="0" w:line="240" w:lineRule="auto"/>
        <w:ind w:left="-426" w:right="33" w:firstLine="322"/>
        <w:jc w:val="both"/>
        <w:rPr>
          <w:b/>
          <w:bCs/>
          <w:sz w:val="24"/>
          <w:szCs w:val="24"/>
          <w:lang w:val="vi-VN"/>
        </w:rPr>
      </w:pPr>
      <w:r w:rsidRPr="00EF3881">
        <w:rPr>
          <w:bCs/>
          <w:sz w:val="24"/>
          <w:szCs w:val="24"/>
          <w:lang w:val="vi-VN"/>
        </w:rPr>
        <w:t xml:space="preserve">      </w:t>
      </w:r>
      <w:r w:rsidRPr="00C05E95">
        <w:rPr>
          <w:b/>
          <w:bCs/>
          <w:sz w:val="24"/>
          <w:szCs w:val="24"/>
          <w:lang w:val="vi-VN"/>
        </w:rPr>
        <w:t>Công dân đến liên hệ:</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a) Nêu rõ họ tên, địa chỉ hoặc xuất trình giấy tờ tùy thân, giấy ủy quyền (nếu có);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b) Có thái độ đúng mực, tôn trọng người TCD;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c) Trình bày trung thực, cung cấp thông tin, TL liên quan; ký hoặc điểm chỉ xác nhận nội dung trình bày đã được người TCD ghi chép lại;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 xml:space="preserve">d) Nghiêm chỉnh chấp hành nội quy tiếp công dân và hướng dẫn của người tiếp công dân; </w:t>
      </w:r>
    </w:p>
    <w:p w:rsidR="00EF3881" w:rsidRPr="00EF3881" w:rsidRDefault="00EF3881" w:rsidP="00EF3881">
      <w:pPr>
        <w:pStyle w:val="ListParagraph"/>
        <w:spacing w:after="0" w:line="240" w:lineRule="auto"/>
        <w:ind w:left="-426" w:right="33" w:firstLine="322"/>
        <w:jc w:val="both"/>
        <w:rPr>
          <w:bCs/>
          <w:sz w:val="24"/>
          <w:szCs w:val="24"/>
          <w:lang w:val="vi-VN"/>
        </w:rPr>
      </w:pPr>
      <w:r w:rsidRPr="00EF3881">
        <w:rPr>
          <w:bCs/>
          <w:sz w:val="24"/>
          <w:szCs w:val="24"/>
          <w:lang w:val="vi-VN"/>
        </w:rPr>
        <w:t>đ) Trường hợp nhiều người thì phải cử người đại diện để trình bày nội dung khiếu nại, tố cáo, kiến nghị, phản ánh.</w:t>
      </w:r>
    </w:p>
    <w:p w:rsidR="00EF3881" w:rsidRPr="00EF3881" w:rsidRDefault="00EF3881" w:rsidP="000F4E0F">
      <w:pPr>
        <w:pStyle w:val="ListParagraph"/>
        <w:spacing w:after="0" w:line="240" w:lineRule="auto"/>
        <w:ind w:left="-426" w:right="33" w:firstLine="322"/>
        <w:jc w:val="both"/>
        <w:rPr>
          <w:bCs/>
          <w:sz w:val="24"/>
          <w:szCs w:val="24"/>
          <w:lang w:val="vi-VN"/>
        </w:rPr>
      </w:pPr>
    </w:p>
    <w:p w:rsidR="00EF3881" w:rsidRDefault="00C05E95" w:rsidP="000F4E0F">
      <w:pPr>
        <w:pStyle w:val="ListParagraph"/>
        <w:spacing w:after="0" w:line="240" w:lineRule="auto"/>
        <w:ind w:left="-426" w:right="33" w:firstLine="322"/>
        <w:jc w:val="both"/>
        <w:rPr>
          <w:b/>
          <w:bCs/>
          <w:sz w:val="24"/>
          <w:szCs w:val="24"/>
          <w:lang w:val="vi-VN"/>
        </w:rPr>
      </w:pPr>
      <w:r w:rsidRPr="00C05E95">
        <w:rPr>
          <w:b/>
          <w:bCs/>
          <w:sz w:val="24"/>
          <w:szCs w:val="24"/>
          <w:lang w:val="vi-VN"/>
        </w:rPr>
        <w:t>Câu 5. Phân biệt khiếu nại và tố cáo? Cho ví dụ minh họa.</w:t>
      </w:r>
    </w:p>
    <w:tbl>
      <w:tblPr>
        <w:tblStyle w:val="TableGrid"/>
        <w:tblW w:w="9985" w:type="dxa"/>
        <w:tblLayout w:type="fixed"/>
        <w:tblLook w:val="04A0" w:firstRow="1" w:lastRow="0" w:firstColumn="1" w:lastColumn="0" w:noHBand="0" w:noVBand="1"/>
      </w:tblPr>
      <w:tblGrid>
        <w:gridCol w:w="9985"/>
      </w:tblGrid>
      <w:tr w:rsidR="008C7661" w:rsidRPr="00584456" w:rsidTr="008C7661">
        <w:tc>
          <w:tcPr>
            <w:tcW w:w="9985" w:type="dxa"/>
          </w:tcPr>
          <w:p w:rsidR="008C7661" w:rsidRPr="00584456" w:rsidRDefault="008C7661" w:rsidP="00933434">
            <w:pPr>
              <w:shd w:val="clear" w:color="auto" w:fill="FFFFFF"/>
              <w:spacing w:line="300" w:lineRule="atLeast"/>
              <w:ind w:firstLine="720"/>
              <w:jc w:val="both"/>
              <w:rPr>
                <w:rFonts w:ascii="Times New Roman" w:hAnsi="Times New Roman"/>
                <w:color w:val="222222"/>
                <w:sz w:val="24"/>
                <w:szCs w:val="24"/>
              </w:rPr>
            </w:pPr>
            <w:r w:rsidRPr="00584456">
              <w:rPr>
                <w:rFonts w:ascii="Times New Roman" w:hAnsi="Times New Roman"/>
                <w:color w:val="222222"/>
                <w:sz w:val="24"/>
                <w:szCs w:val="24"/>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8C7661" w:rsidRPr="00584456" w:rsidRDefault="008C7661" w:rsidP="00933434">
            <w:pPr>
              <w:shd w:val="clear" w:color="auto" w:fill="FFFFFF"/>
              <w:spacing w:line="300" w:lineRule="atLeast"/>
              <w:ind w:firstLine="720"/>
              <w:jc w:val="both"/>
              <w:rPr>
                <w:rFonts w:ascii="Times New Roman" w:hAnsi="Times New Roman"/>
                <w:color w:val="222222"/>
                <w:sz w:val="24"/>
                <w:szCs w:val="24"/>
              </w:rPr>
            </w:pPr>
            <w:r w:rsidRPr="00584456">
              <w:rPr>
                <w:rFonts w:ascii="Times New Roman" w:hAnsi="Times New Roman"/>
                <w:color w:val="222222"/>
                <w:sz w:val="24"/>
                <w:szCs w:val="24"/>
              </w:rPr>
              <w:t>Dưới đây là bảng phân biệt giữa 2 cụm từ trên, giúp dễ dàng nhận định trường hợp nào là khiếu nại, trường hợp nào là tố cáo.</w:t>
            </w:r>
          </w:p>
          <w:p w:rsidR="008C7661" w:rsidRPr="00584456" w:rsidRDefault="008C7661" w:rsidP="00933434">
            <w:pPr>
              <w:shd w:val="clear" w:color="auto" w:fill="FFFFFF"/>
              <w:spacing w:line="300" w:lineRule="atLeast"/>
              <w:ind w:firstLine="720"/>
              <w:jc w:val="both"/>
              <w:rPr>
                <w:rFonts w:ascii="Times New Roman" w:hAnsi="Times New Roman"/>
                <w:color w:val="222222"/>
                <w:sz w:val="24"/>
                <w:szCs w:val="24"/>
              </w:rPr>
            </w:pPr>
          </w:p>
          <w:tbl>
            <w:tblPr>
              <w:tblW w:w="8971" w:type="dxa"/>
              <w:tblCellSpacing w:w="7" w:type="dxa"/>
              <w:tblInd w:w="2" w:type="dxa"/>
              <w:tblBorders>
                <w:top w:val="single" w:sz="8" w:space="0" w:color="auto"/>
                <w:left w:val="single" w:sz="8" w:space="0" w:color="auto"/>
                <w:bottom w:val="single" w:sz="8" w:space="0" w:color="auto"/>
                <w:right w:val="single" w:sz="8" w:space="0" w:color="auto"/>
              </w:tblBorders>
              <w:shd w:val="clear" w:color="auto" w:fill="FFFFFF"/>
              <w:tblLayout w:type="fixed"/>
              <w:tblCellMar>
                <w:left w:w="0" w:type="dxa"/>
                <w:right w:w="0" w:type="dxa"/>
              </w:tblCellMar>
              <w:tblLook w:val="04A0" w:firstRow="1" w:lastRow="0" w:firstColumn="1" w:lastColumn="0" w:noHBand="0" w:noVBand="1"/>
            </w:tblPr>
            <w:tblGrid>
              <w:gridCol w:w="1864"/>
              <w:gridCol w:w="3597"/>
              <w:gridCol w:w="3510"/>
            </w:tblGrid>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8C7661" w:rsidRDefault="008C7661" w:rsidP="00933434">
                  <w:pPr>
                    <w:spacing w:after="0" w:line="75" w:lineRule="atLeast"/>
                    <w:ind w:firstLine="720"/>
                    <w:jc w:val="both"/>
                    <w:rPr>
                      <w:b/>
                      <w:color w:val="222222"/>
                      <w:sz w:val="24"/>
                      <w:szCs w:val="24"/>
                    </w:rPr>
                  </w:pPr>
                  <w:r w:rsidRPr="008C7661">
                    <w:rPr>
                      <w:b/>
                      <w:color w:val="222222"/>
                      <w:sz w:val="24"/>
                      <w:szCs w:val="24"/>
                    </w:rPr>
                    <w:t>Tiêu chí</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8C7661" w:rsidRDefault="008C7661" w:rsidP="00933434">
                  <w:pPr>
                    <w:spacing w:after="0" w:line="75" w:lineRule="atLeast"/>
                    <w:ind w:firstLine="720"/>
                    <w:jc w:val="both"/>
                    <w:rPr>
                      <w:b/>
                      <w:color w:val="222222"/>
                      <w:sz w:val="24"/>
                      <w:szCs w:val="24"/>
                    </w:rPr>
                  </w:pPr>
                  <w:r w:rsidRPr="008C7661">
                    <w:rPr>
                      <w:b/>
                      <w:color w:val="222222"/>
                      <w:sz w:val="24"/>
                      <w:szCs w:val="24"/>
                    </w:rPr>
                    <w:t>Khiếu nại</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8C7661" w:rsidRDefault="008C7661" w:rsidP="00933434">
                  <w:pPr>
                    <w:spacing w:after="0" w:line="75" w:lineRule="atLeast"/>
                    <w:ind w:firstLine="720"/>
                    <w:jc w:val="both"/>
                    <w:rPr>
                      <w:b/>
                      <w:color w:val="222222"/>
                      <w:sz w:val="24"/>
                      <w:szCs w:val="24"/>
                    </w:rPr>
                  </w:pPr>
                  <w:r w:rsidRPr="008C7661">
                    <w:rPr>
                      <w:b/>
                      <w:color w:val="222222"/>
                      <w:sz w:val="24"/>
                      <w:szCs w:val="24"/>
                    </w:rPr>
                    <w:t>Tố cáo</w:t>
                  </w:r>
                </w:p>
              </w:tc>
            </w:tr>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rPr>
                      <w:color w:val="222222"/>
                      <w:sz w:val="24"/>
                      <w:szCs w:val="24"/>
                    </w:rPr>
                  </w:pPr>
                  <w:r w:rsidRPr="00584456">
                    <w:rPr>
                      <w:color w:val="222222"/>
                      <w:sz w:val="24"/>
                      <w:szCs w:val="24"/>
                    </w:rPr>
                    <w:t>Chủ thể đi khiếu nại, tố cáo</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ind w:firstLine="31"/>
                    <w:jc w:val="both"/>
                    <w:rPr>
                      <w:color w:val="222222"/>
                      <w:sz w:val="24"/>
                      <w:szCs w:val="24"/>
                    </w:rPr>
                  </w:pPr>
                  <w:r w:rsidRPr="00584456">
                    <w:rPr>
                      <w:color w:val="222222"/>
                      <w:sz w:val="24"/>
                      <w:szCs w:val="24"/>
                    </w:rPr>
                    <w:t>Cá nhân, cơ quan, tổ chức</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ind w:firstLine="12"/>
                    <w:jc w:val="both"/>
                    <w:rPr>
                      <w:color w:val="222222"/>
                      <w:sz w:val="24"/>
                      <w:szCs w:val="24"/>
                    </w:rPr>
                  </w:pPr>
                  <w:r w:rsidRPr="00584456">
                    <w:rPr>
                      <w:color w:val="222222"/>
                      <w:sz w:val="24"/>
                      <w:szCs w:val="24"/>
                    </w:rPr>
                    <w:t>Cá nhân</w:t>
                  </w:r>
                </w:p>
              </w:tc>
            </w:tr>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rPr>
                      <w:color w:val="222222"/>
                      <w:sz w:val="24"/>
                      <w:szCs w:val="24"/>
                    </w:rPr>
                  </w:pPr>
                  <w:r w:rsidRPr="00584456">
                    <w:rPr>
                      <w:color w:val="222222"/>
                      <w:sz w:val="24"/>
                      <w:szCs w:val="24"/>
                    </w:rPr>
                    <w:t>Chủ thể bị khiếu nại, tố cáo</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BD011A" w:rsidP="00933434">
                  <w:pPr>
                    <w:spacing w:after="0" w:line="75" w:lineRule="atLeast"/>
                    <w:ind w:firstLine="31"/>
                    <w:jc w:val="both"/>
                    <w:rPr>
                      <w:color w:val="222222"/>
                      <w:sz w:val="24"/>
                      <w:szCs w:val="24"/>
                    </w:rPr>
                  </w:pPr>
                  <w:hyperlink r:id="rId7" w:tgtFrame="_blank" w:history="1">
                    <w:r w:rsidR="008C7661" w:rsidRPr="00584456">
                      <w:rPr>
                        <w:sz w:val="24"/>
                        <w:szCs w:val="24"/>
                      </w:rPr>
                      <w:t>CQHCNN,</w:t>
                    </w:r>
                  </w:hyperlink>
                  <w:r w:rsidR="008C7661" w:rsidRPr="00584456">
                    <w:rPr>
                      <w:color w:val="222222"/>
                      <w:sz w:val="24"/>
                      <w:szCs w:val="24"/>
                    </w:rPr>
                    <w:t xml:space="preserve"> CB, CC, người có thẩm quyền ban hành QĐ</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BD011A" w:rsidP="00933434">
                  <w:pPr>
                    <w:spacing w:after="0" w:line="75" w:lineRule="atLeast"/>
                    <w:ind w:firstLine="12"/>
                    <w:jc w:val="both"/>
                    <w:rPr>
                      <w:color w:val="222222"/>
                      <w:sz w:val="24"/>
                      <w:szCs w:val="24"/>
                    </w:rPr>
                  </w:pPr>
                  <w:hyperlink r:id="rId8" w:tgtFrame="_blank" w:history="1">
                    <w:r w:rsidR="008C7661" w:rsidRPr="00584456">
                      <w:rPr>
                        <w:sz w:val="24"/>
                        <w:szCs w:val="24"/>
                      </w:rPr>
                      <w:t>Bất</w:t>
                    </w:r>
                  </w:hyperlink>
                  <w:r w:rsidR="008C7661" w:rsidRPr="00584456">
                    <w:rPr>
                      <w:color w:val="222222"/>
                      <w:sz w:val="24"/>
                      <w:szCs w:val="24"/>
                    </w:rPr>
                    <w:t xml:space="preserve"> kỳ cơ quan, tổ chức, cá nhân</w:t>
                  </w:r>
                </w:p>
              </w:tc>
            </w:tr>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rPr>
                      <w:color w:val="222222"/>
                      <w:sz w:val="24"/>
                      <w:szCs w:val="24"/>
                    </w:rPr>
                  </w:pPr>
                  <w:r w:rsidRPr="00584456">
                    <w:rPr>
                      <w:color w:val="222222"/>
                      <w:sz w:val="24"/>
                      <w:szCs w:val="24"/>
                    </w:rPr>
                    <w:t>Đối tượng</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ind w:firstLine="31"/>
                    <w:jc w:val="both"/>
                    <w:rPr>
                      <w:color w:val="222222"/>
                      <w:sz w:val="24"/>
                      <w:szCs w:val="24"/>
                    </w:rPr>
                  </w:pPr>
                  <w:r w:rsidRPr="00584456">
                    <w:rPr>
                      <w:color w:val="222222"/>
                      <w:sz w:val="24"/>
                      <w:szCs w:val="24"/>
                    </w:rPr>
                    <w:t>QĐHC, hành vi HC, QĐ kỷ luật trái pháp luật</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jc w:val="both"/>
                    <w:rPr>
                      <w:color w:val="222222"/>
                      <w:sz w:val="24"/>
                      <w:szCs w:val="24"/>
                    </w:rPr>
                  </w:pPr>
                  <w:r w:rsidRPr="00584456">
                    <w:rPr>
                      <w:color w:val="222222"/>
                      <w:sz w:val="24"/>
                      <w:szCs w:val="24"/>
                    </w:rPr>
                    <w:t>Hành vi vi phạm pháp luật</w:t>
                  </w:r>
                </w:p>
              </w:tc>
            </w:tr>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rPr>
                      <w:color w:val="222222"/>
                      <w:sz w:val="24"/>
                      <w:szCs w:val="24"/>
                    </w:rPr>
                  </w:pPr>
                  <w:r w:rsidRPr="00584456">
                    <w:rPr>
                      <w:color w:val="222222"/>
                      <w:sz w:val="24"/>
                      <w:szCs w:val="24"/>
                    </w:rPr>
                    <w:t>Mục đích</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jc w:val="both"/>
                    <w:rPr>
                      <w:color w:val="222222"/>
                      <w:sz w:val="24"/>
                      <w:szCs w:val="24"/>
                    </w:rPr>
                  </w:pPr>
                  <w:r w:rsidRPr="00584456">
                    <w:rPr>
                      <w:color w:val="222222"/>
                      <w:sz w:val="24"/>
                      <w:szCs w:val="24"/>
                    </w:rPr>
                    <w:t>Bảo vệ quyền, lợi ích hợp pháp trực tiếp của người đi khiếu nại</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ind w:firstLine="12"/>
                    <w:jc w:val="both"/>
                    <w:rPr>
                      <w:color w:val="222222"/>
                      <w:sz w:val="24"/>
                      <w:szCs w:val="24"/>
                    </w:rPr>
                  </w:pPr>
                  <w:r w:rsidRPr="00584456">
                    <w:rPr>
                      <w:color w:val="222222"/>
                      <w:sz w:val="24"/>
                      <w:szCs w:val="24"/>
                    </w:rPr>
                    <w:t>Bảo vệ lợi ích cho NN, XH, cá nhân, tổ chức khác.</w:t>
                  </w:r>
                </w:p>
              </w:tc>
            </w:tr>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rPr>
                      <w:color w:val="222222"/>
                      <w:sz w:val="24"/>
                      <w:szCs w:val="24"/>
                    </w:rPr>
                  </w:pPr>
                  <w:r w:rsidRPr="00584456">
                    <w:rPr>
                      <w:color w:val="222222"/>
                      <w:sz w:val="24"/>
                      <w:szCs w:val="24"/>
                    </w:rPr>
                    <w:t>Thời hiệu</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jc w:val="both"/>
                    <w:rPr>
                      <w:color w:val="222222"/>
                      <w:sz w:val="24"/>
                      <w:szCs w:val="24"/>
                    </w:rPr>
                  </w:pPr>
                  <w:r w:rsidRPr="00584456">
                    <w:rPr>
                      <w:color w:val="222222"/>
                      <w:sz w:val="24"/>
                      <w:szCs w:val="24"/>
                    </w:rPr>
                    <w:t>90 ngày (QĐHC, hành vi HC)</w:t>
                  </w:r>
                </w:p>
                <w:p w:rsidR="008C7661" w:rsidRPr="00584456" w:rsidRDefault="008C7661" w:rsidP="00933434">
                  <w:pPr>
                    <w:spacing w:after="0" w:line="75" w:lineRule="atLeast"/>
                    <w:jc w:val="both"/>
                    <w:rPr>
                      <w:color w:val="222222"/>
                      <w:sz w:val="24"/>
                      <w:szCs w:val="24"/>
                    </w:rPr>
                  </w:pPr>
                  <w:r w:rsidRPr="00584456">
                    <w:rPr>
                      <w:color w:val="222222"/>
                      <w:sz w:val="24"/>
                      <w:szCs w:val="24"/>
                    </w:rPr>
                    <w:t>15 ngày (QĐ kỷ luật)</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jc w:val="both"/>
                    <w:rPr>
                      <w:color w:val="222222"/>
                      <w:sz w:val="24"/>
                      <w:szCs w:val="24"/>
                    </w:rPr>
                  </w:pPr>
                  <w:r w:rsidRPr="00584456">
                    <w:rPr>
                      <w:color w:val="222222"/>
                      <w:sz w:val="24"/>
                      <w:szCs w:val="24"/>
                    </w:rPr>
                    <w:t>Chưa có quy định thời hiệu</w:t>
                  </w:r>
                </w:p>
              </w:tc>
            </w:tr>
            <w:tr w:rsidR="008C7661" w:rsidRPr="00584456" w:rsidTr="00933434">
              <w:trPr>
                <w:trHeight w:val="75"/>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rPr>
                      <w:color w:val="222222"/>
                      <w:sz w:val="24"/>
                      <w:szCs w:val="24"/>
                    </w:rPr>
                  </w:pPr>
                  <w:r w:rsidRPr="00584456">
                    <w:rPr>
                      <w:color w:val="222222"/>
                      <w:sz w:val="24"/>
                      <w:szCs w:val="24"/>
                    </w:rPr>
                    <w:t>Uỷ quyền, rút đơn</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jc w:val="both"/>
                    <w:rPr>
                      <w:color w:val="222222"/>
                      <w:sz w:val="24"/>
                      <w:szCs w:val="24"/>
                    </w:rPr>
                  </w:pPr>
                  <w:r w:rsidRPr="00584456">
                    <w:rPr>
                      <w:color w:val="222222"/>
                      <w:sz w:val="24"/>
                      <w:szCs w:val="24"/>
                    </w:rPr>
                    <w:t>Được uỷ quyền, được rút đơn</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75" w:lineRule="atLeast"/>
                    <w:jc w:val="both"/>
                    <w:rPr>
                      <w:color w:val="222222"/>
                      <w:sz w:val="24"/>
                      <w:szCs w:val="24"/>
                    </w:rPr>
                  </w:pPr>
                  <w:r w:rsidRPr="00584456">
                    <w:rPr>
                      <w:color w:val="222222"/>
                      <w:sz w:val="24"/>
                      <w:szCs w:val="24"/>
                    </w:rPr>
                    <w:t>Không được uỷ quyền; được rút đơn</w:t>
                  </w:r>
                </w:p>
              </w:tc>
            </w:tr>
            <w:tr w:rsidR="008C7661" w:rsidRPr="00584456" w:rsidTr="00933434">
              <w:trPr>
                <w:trHeight w:val="322"/>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300" w:lineRule="atLeast"/>
                    <w:rPr>
                      <w:color w:val="222222"/>
                      <w:sz w:val="24"/>
                      <w:szCs w:val="24"/>
                    </w:rPr>
                  </w:pPr>
                  <w:r w:rsidRPr="00584456">
                    <w:rPr>
                      <w:color w:val="222222"/>
                      <w:sz w:val="24"/>
                      <w:szCs w:val="24"/>
                    </w:rPr>
                    <w:t>Thẩm quyền giải quyết</w:t>
                  </w: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300" w:lineRule="atLeast"/>
                    <w:jc w:val="both"/>
                    <w:rPr>
                      <w:color w:val="222222"/>
                      <w:sz w:val="24"/>
                      <w:szCs w:val="24"/>
                    </w:rPr>
                  </w:pPr>
                  <w:r w:rsidRPr="00584456">
                    <w:rPr>
                      <w:color w:val="222222"/>
                      <w:sz w:val="24"/>
                      <w:szCs w:val="24"/>
                    </w:rPr>
                    <w:t>CQHCNN, CB, CC, thủ trưởng ĐVSN công lập, người đứng đầu DNNN</w:t>
                  </w: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300" w:lineRule="atLeast"/>
                    <w:ind w:firstLine="12"/>
                    <w:jc w:val="both"/>
                    <w:rPr>
                      <w:color w:val="222222"/>
                      <w:sz w:val="24"/>
                      <w:szCs w:val="24"/>
                    </w:rPr>
                  </w:pPr>
                  <w:r w:rsidRPr="00584456">
                    <w:rPr>
                      <w:color w:val="222222"/>
                      <w:sz w:val="24"/>
                      <w:szCs w:val="24"/>
                    </w:rPr>
                    <w:t>Nhiều CQNN khác nhau</w:t>
                  </w:r>
                </w:p>
              </w:tc>
            </w:tr>
            <w:tr w:rsidR="008C7661" w:rsidRPr="00584456" w:rsidTr="0026524B">
              <w:trPr>
                <w:trHeight w:val="840"/>
                <w:tblCellSpacing w:w="7" w:type="dxa"/>
              </w:trPr>
              <w:tc>
                <w:tcPr>
                  <w:tcW w:w="184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300" w:lineRule="atLeast"/>
                    <w:rPr>
                      <w:color w:val="222222"/>
                      <w:sz w:val="24"/>
                      <w:szCs w:val="24"/>
                    </w:rPr>
                  </w:pPr>
                  <w:r w:rsidRPr="00584456">
                    <w:rPr>
                      <w:color w:val="222222"/>
                      <w:sz w:val="24"/>
                      <w:szCs w:val="24"/>
                    </w:rPr>
                    <w:t>Hình thức giải quyết</w:t>
                  </w:r>
                </w:p>
                <w:p w:rsidR="008C7661" w:rsidRPr="00584456" w:rsidRDefault="008C7661" w:rsidP="00933434">
                  <w:pPr>
                    <w:spacing w:after="0" w:line="300" w:lineRule="atLeast"/>
                    <w:rPr>
                      <w:color w:val="222222"/>
                      <w:sz w:val="24"/>
                      <w:szCs w:val="24"/>
                    </w:rPr>
                  </w:pPr>
                </w:p>
              </w:tc>
              <w:tc>
                <w:tcPr>
                  <w:tcW w:w="3583"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300" w:lineRule="atLeast"/>
                    <w:jc w:val="both"/>
                    <w:rPr>
                      <w:color w:val="222222"/>
                      <w:sz w:val="24"/>
                      <w:szCs w:val="24"/>
                    </w:rPr>
                  </w:pPr>
                  <w:r w:rsidRPr="00584456">
                    <w:rPr>
                      <w:color w:val="222222"/>
                      <w:sz w:val="24"/>
                      <w:szCs w:val="24"/>
                    </w:rPr>
                    <w:t>QĐ giải quyết khiếu nại</w:t>
                  </w:r>
                </w:p>
                <w:p w:rsidR="008C7661" w:rsidRPr="00584456" w:rsidRDefault="008C7661" w:rsidP="00933434">
                  <w:pPr>
                    <w:spacing w:after="0" w:line="300" w:lineRule="atLeast"/>
                    <w:jc w:val="both"/>
                    <w:rPr>
                      <w:color w:val="222222"/>
                      <w:sz w:val="24"/>
                      <w:szCs w:val="24"/>
                    </w:rPr>
                  </w:pPr>
                </w:p>
              </w:tc>
              <w:tc>
                <w:tcPr>
                  <w:tcW w:w="3489" w:type="dxa"/>
                  <w:tcBorders>
                    <w:top w:val="single" w:sz="8" w:space="0" w:color="auto"/>
                    <w:left w:val="single" w:sz="8" w:space="0" w:color="auto"/>
                    <w:bottom w:val="single" w:sz="8" w:space="0" w:color="auto"/>
                    <w:right w:val="single" w:sz="8" w:space="0" w:color="auto"/>
                  </w:tcBorders>
                  <w:shd w:val="clear" w:color="auto" w:fill="FFFFFF"/>
                  <w:tcMar>
                    <w:top w:w="60" w:type="dxa"/>
                    <w:left w:w="75" w:type="dxa"/>
                    <w:bottom w:w="60" w:type="dxa"/>
                    <w:right w:w="75" w:type="dxa"/>
                  </w:tcMar>
                  <w:hideMark/>
                </w:tcPr>
                <w:p w:rsidR="008C7661" w:rsidRPr="00584456" w:rsidRDefault="008C7661" w:rsidP="00933434">
                  <w:pPr>
                    <w:spacing w:after="0" w:line="300" w:lineRule="atLeast"/>
                    <w:ind w:firstLine="12"/>
                    <w:jc w:val="both"/>
                    <w:rPr>
                      <w:color w:val="222222"/>
                      <w:sz w:val="24"/>
                      <w:szCs w:val="24"/>
                    </w:rPr>
                  </w:pPr>
                  <w:r w:rsidRPr="00584456">
                    <w:rPr>
                      <w:color w:val="222222"/>
                      <w:sz w:val="24"/>
                      <w:szCs w:val="24"/>
                    </w:rPr>
                    <w:t>Kết luận giải quyết (Điều 20 luât tố cáo)</w:t>
                  </w:r>
                </w:p>
                <w:p w:rsidR="008C7661" w:rsidRPr="00584456" w:rsidRDefault="008C7661" w:rsidP="00933434">
                  <w:pPr>
                    <w:spacing w:after="0" w:line="300" w:lineRule="atLeast"/>
                    <w:ind w:firstLine="12"/>
                    <w:jc w:val="both"/>
                    <w:rPr>
                      <w:color w:val="222222"/>
                      <w:sz w:val="24"/>
                      <w:szCs w:val="24"/>
                    </w:rPr>
                  </w:pPr>
                </w:p>
              </w:tc>
            </w:tr>
          </w:tbl>
          <w:p w:rsidR="008C7661" w:rsidRPr="00584456" w:rsidRDefault="008C7661" w:rsidP="00933434">
            <w:pPr>
              <w:rPr>
                <w:rFonts w:ascii="Times New Roman" w:hAnsi="Times New Roman"/>
                <w:sz w:val="24"/>
                <w:szCs w:val="24"/>
                <w:lang w:val="vi-VN"/>
              </w:rPr>
            </w:pPr>
          </w:p>
        </w:tc>
      </w:tr>
    </w:tbl>
    <w:p w:rsidR="00C05E95" w:rsidRDefault="00C05E95" w:rsidP="000F4E0F">
      <w:pPr>
        <w:pStyle w:val="ListParagraph"/>
        <w:spacing w:after="0" w:line="240" w:lineRule="auto"/>
        <w:ind w:left="-426" w:right="33" w:firstLine="322"/>
        <w:jc w:val="both"/>
        <w:rPr>
          <w:b/>
          <w:bCs/>
          <w:sz w:val="24"/>
          <w:szCs w:val="24"/>
          <w:lang w:val="vi-VN"/>
        </w:rPr>
      </w:pPr>
    </w:p>
    <w:p w:rsidR="00EF3881" w:rsidRDefault="00F15559" w:rsidP="000F4E0F">
      <w:pPr>
        <w:pStyle w:val="ListParagraph"/>
        <w:spacing w:after="0" w:line="240" w:lineRule="auto"/>
        <w:ind w:left="-426" w:right="33" w:firstLine="322"/>
        <w:jc w:val="both"/>
        <w:rPr>
          <w:b/>
          <w:bCs/>
          <w:sz w:val="24"/>
          <w:szCs w:val="24"/>
          <w:lang w:val="vi-VN"/>
        </w:rPr>
      </w:pPr>
      <w:r w:rsidRPr="00F15559">
        <w:rPr>
          <w:b/>
          <w:bCs/>
          <w:sz w:val="24"/>
          <w:szCs w:val="24"/>
          <w:lang w:val="vi-VN"/>
        </w:rPr>
        <w:t>Câu 6. Kiểm tra hành chính là gì? Nhận xét thực trạng kiểm tra hành chính của chính quyền cơ sở.</w:t>
      </w:r>
    </w:p>
    <w:p w:rsidR="007C10B5" w:rsidRPr="007C10B5" w:rsidRDefault="007C10B5" w:rsidP="007C10B5">
      <w:pPr>
        <w:spacing w:after="0" w:line="240" w:lineRule="auto"/>
        <w:ind w:right="33"/>
        <w:jc w:val="both"/>
        <w:rPr>
          <w:b/>
          <w:bCs/>
          <w:sz w:val="24"/>
          <w:szCs w:val="24"/>
          <w:lang w:val="vi-VN"/>
        </w:rPr>
      </w:pPr>
      <w:r w:rsidRPr="007C10B5">
        <w:rPr>
          <w:b/>
          <w:bCs/>
          <w:sz w:val="24"/>
          <w:szCs w:val="24"/>
          <w:lang w:val="vi-VN"/>
        </w:rPr>
        <w:t>KN kiểm tra hành chính:</w:t>
      </w:r>
    </w:p>
    <w:p w:rsidR="007C10B5" w:rsidRPr="007C10B5" w:rsidRDefault="007C10B5" w:rsidP="007C10B5">
      <w:pPr>
        <w:spacing w:after="0" w:line="240" w:lineRule="auto"/>
        <w:ind w:right="33"/>
        <w:jc w:val="both"/>
        <w:rPr>
          <w:bCs/>
          <w:sz w:val="24"/>
          <w:szCs w:val="24"/>
          <w:lang w:val="vi-VN"/>
        </w:rPr>
      </w:pPr>
      <w:r w:rsidRPr="007C10B5">
        <w:rPr>
          <w:bCs/>
          <w:sz w:val="24"/>
          <w:szCs w:val="24"/>
          <w:lang w:val="vi-VN"/>
        </w:rPr>
        <w:t>+ Kiểm tra vừa là chức năng quản lý vừa là giai đoạn trong chu trình quản lý nhằm xem xét, đánh giá thực tế việc thực hiện trách nhiệm của cơ quan đơn vị kịp thời phát hiện các sai lệch , vi phạm trong thực hiện chính sách pháp luật để có căn cứ cho việc điều chỉnh tiếp theo. Ví dụ: điểm danh, Kiểm tra giấy tờ.</w:t>
      </w:r>
    </w:p>
    <w:p w:rsidR="006F1B7C" w:rsidRPr="007C10B5" w:rsidRDefault="007C10B5" w:rsidP="007C10B5">
      <w:pPr>
        <w:spacing w:after="0" w:line="240" w:lineRule="auto"/>
        <w:ind w:right="33"/>
        <w:jc w:val="both"/>
        <w:rPr>
          <w:bCs/>
          <w:sz w:val="24"/>
          <w:szCs w:val="24"/>
          <w:lang w:val="vi-VN"/>
        </w:rPr>
      </w:pPr>
      <w:r w:rsidRPr="00C10DBB">
        <w:rPr>
          <w:b/>
          <w:bCs/>
          <w:i/>
          <w:sz w:val="24"/>
          <w:szCs w:val="24"/>
          <w:lang w:val="vi-VN"/>
        </w:rPr>
        <w:t>+ Kiểm tra hành chính:</w:t>
      </w:r>
      <w:r w:rsidRPr="007C10B5">
        <w:rPr>
          <w:bCs/>
          <w:sz w:val="24"/>
          <w:szCs w:val="24"/>
          <w:lang w:val="vi-VN"/>
        </w:rPr>
        <w:t xml:space="preserve"> là phương thức để đảm bảo pháp chế và kỷ luật trong quản lý hành chính NN, bảo đảm bảo vệ các quyền lợi ích (tự do) hợp pháp của công dân. Ví dụ: kiểm tra an ninh trật tự, tạm trú, tạm vắng. </w:t>
      </w:r>
    </w:p>
    <w:p w:rsidR="002225E1" w:rsidRPr="002225E1" w:rsidRDefault="002225E1" w:rsidP="002225E1">
      <w:pPr>
        <w:pStyle w:val="Mcnh"/>
        <w:ind w:left="-426" w:firstLine="322"/>
        <w:jc w:val="both"/>
        <w:rPr>
          <w:rFonts w:ascii="Times New Roman" w:hAnsi="Times New Roman" w:cs="Times New Roman"/>
          <w:b/>
          <w:color w:val="auto"/>
          <w:sz w:val="24"/>
          <w:szCs w:val="24"/>
        </w:rPr>
      </w:pPr>
    </w:p>
    <w:p w:rsidR="002225E1" w:rsidRPr="005C3557" w:rsidRDefault="002225E1" w:rsidP="002225E1">
      <w:pPr>
        <w:pStyle w:val="Mcnh"/>
        <w:ind w:left="-426" w:firstLine="322"/>
        <w:jc w:val="both"/>
        <w:rPr>
          <w:rFonts w:ascii="Times New Roman" w:hAnsi="Times New Roman" w:cs="Times New Roman"/>
          <w:b/>
          <w:color w:val="auto"/>
          <w:sz w:val="24"/>
          <w:szCs w:val="24"/>
        </w:rPr>
      </w:pPr>
      <w:r w:rsidRPr="005C3557">
        <w:rPr>
          <w:rFonts w:ascii="Times New Roman" w:hAnsi="Times New Roman" w:cs="Times New Roman"/>
          <w:b/>
          <w:color w:val="auto"/>
          <w:sz w:val="24"/>
          <w:szCs w:val="24"/>
        </w:rPr>
        <w:t>* Đặc điểm của Kiểm tra hành chính:</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 xml:space="preserve">– Kiểm tra nội bộ cơ quan hành chính NN và kiểm tra các đối tượng trong phạm </w:t>
      </w:r>
      <w:proofErr w:type="gramStart"/>
      <w:r w:rsidRPr="002225E1">
        <w:rPr>
          <w:rFonts w:ascii="Times New Roman" w:hAnsi="Times New Roman" w:cs="Times New Roman"/>
          <w:color w:val="auto"/>
          <w:sz w:val="24"/>
          <w:szCs w:val="24"/>
        </w:rPr>
        <w:t>vi</w:t>
      </w:r>
      <w:proofErr w:type="gramEnd"/>
      <w:r w:rsidRPr="002225E1">
        <w:rPr>
          <w:rFonts w:ascii="Times New Roman" w:hAnsi="Times New Roman" w:cs="Times New Roman"/>
          <w:color w:val="auto"/>
          <w:sz w:val="24"/>
          <w:szCs w:val="24"/>
        </w:rPr>
        <w:t xml:space="preserve"> quản lý hành chính NN. Vì vậy đối tượng chụi sự kiểm tra hành chính có thể là các cơ quan hành chính NN, đội ngũ cán bộ, công chức nhưng cũng có thể là các tổ chức, cá nhân thuộc đối tượng quản lý của hệ thống hành chính. (Kiểm tra </w:t>
      </w:r>
      <w:proofErr w:type="gramStart"/>
      <w:r w:rsidRPr="002225E1">
        <w:rPr>
          <w:rFonts w:ascii="Times New Roman" w:hAnsi="Times New Roman" w:cs="Times New Roman"/>
          <w:color w:val="auto"/>
          <w:sz w:val="24"/>
          <w:szCs w:val="24"/>
        </w:rPr>
        <w:t>thu</w:t>
      </w:r>
      <w:proofErr w:type="gramEnd"/>
      <w:r w:rsidRPr="002225E1">
        <w:rPr>
          <w:rFonts w:ascii="Times New Roman" w:hAnsi="Times New Roman" w:cs="Times New Roman"/>
          <w:color w:val="auto"/>
          <w:sz w:val="24"/>
          <w:szCs w:val="24"/>
        </w:rPr>
        <w:t xml:space="preserve"> – chi tài chính; Thực hiện quy chế cơ quan; khen thưởng…)</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 Là hoạt đông thường xuyên của từng cơ quan hành chính NN.</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lastRenderedPageBreak/>
        <w:t>– Chủ thể tiến hành kiểm tra hành chính bao gồm: các cơ quan hành chính NN (Chính phủ, Bộ, các cơ quan ngang bộ, cơ quan thuộc Chính phủ, Ủy ban nhân dân các cấp, các cơ quan chuyên môn thuộc UBND) và những người đứng đầu các cơ quan đó.</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 Hoạt động kiểm tra hành chính là hoạt động mang tính quyền lực NN buộc các đối tượng phải tuân thủ…Khi thực hiện kiểm tra có quyền áp dụng các biện pháp cưỡng chế, kỷ luật or các biện pháp tác động tích cực đến các đối tượng bị kiểm tra như khen thưởng về vật chất, tinh thần.</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 Hoạt động kiểm tra hành chính đươc tiến hành dưới nhiều hình thức như: nghe báo cáo và đánh giá báo cáo của đối tượng, tổ chức các đoàn kiểm tra.</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 Hoạt động này có thể tiến hành kiểm tra thường xuyên, định kỳ or đột xuất.</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 xml:space="preserve">(Kiểm tra: đối tượng các cơ quan HCNN, tổ chức, cá nhân thuộc sự quản lý của cơ quan NN, xử lý ngay nếu </w:t>
      </w:r>
      <w:proofErr w:type="gramStart"/>
      <w:r w:rsidRPr="002225E1">
        <w:rPr>
          <w:rFonts w:ascii="Times New Roman" w:hAnsi="Times New Roman" w:cs="Times New Roman"/>
          <w:color w:val="auto"/>
          <w:sz w:val="24"/>
          <w:szCs w:val="24"/>
        </w:rPr>
        <w:t>vi</w:t>
      </w:r>
      <w:proofErr w:type="gramEnd"/>
      <w:r w:rsidRPr="002225E1">
        <w:rPr>
          <w:rFonts w:ascii="Times New Roman" w:hAnsi="Times New Roman" w:cs="Times New Roman"/>
          <w:color w:val="auto"/>
          <w:sz w:val="24"/>
          <w:szCs w:val="24"/>
        </w:rPr>
        <w:t xml:space="preserve"> phạm. Giám sát: all cơ quan NN: lập pháp, hành pháp, tư pháp; trừ trường hợp mới có quyền xử lý ngay. Thanh tra: all cơ quan NN trừ TA, VKS; trừ trường hợp mới có quyền xử lý ngay).</w:t>
      </w:r>
    </w:p>
    <w:p w:rsidR="002225E1" w:rsidRPr="005C3557" w:rsidRDefault="002225E1" w:rsidP="002225E1">
      <w:pPr>
        <w:pStyle w:val="Mcnh"/>
        <w:ind w:left="-426" w:firstLine="322"/>
        <w:jc w:val="both"/>
        <w:rPr>
          <w:rFonts w:ascii="Times New Roman" w:hAnsi="Times New Roman" w:cs="Times New Roman"/>
          <w:b/>
          <w:color w:val="auto"/>
          <w:sz w:val="24"/>
          <w:szCs w:val="24"/>
        </w:rPr>
      </w:pPr>
      <w:r w:rsidRPr="005C3557">
        <w:rPr>
          <w:rFonts w:ascii="Times New Roman" w:hAnsi="Times New Roman" w:cs="Times New Roman"/>
          <w:b/>
          <w:color w:val="auto"/>
          <w:sz w:val="24"/>
          <w:szCs w:val="24"/>
        </w:rPr>
        <w:t>Có 7 giai đoạn kiểm tra hành chính</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1: Lập kế hoạch kiểm tra</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2: Chuẩn bị kiểm tra</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3: Tổ chức kiểm tra</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4: Tổng hợp, báo cáo kết quả kiểm tra</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5: Công bố kết quả kiểm tra</w:t>
      </w:r>
    </w:p>
    <w:p w:rsidR="002225E1" w:rsidRPr="002225E1"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6: Xử lý kết quả kiểm tra</w:t>
      </w:r>
    </w:p>
    <w:p w:rsidR="00F15559" w:rsidRDefault="002225E1" w:rsidP="002225E1">
      <w:pPr>
        <w:pStyle w:val="Mcnh"/>
        <w:ind w:left="-426" w:firstLine="322"/>
        <w:jc w:val="both"/>
        <w:rPr>
          <w:rFonts w:ascii="Times New Roman" w:hAnsi="Times New Roman" w:cs="Times New Roman"/>
          <w:color w:val="auto"/>
          <w:sz w:val="24"/>
          <w:szCs w:val="24"/>
        </w:rPr>
      </w:pPr>
      <w:r w:rsidRPr="002225E1">
        <w:rPr>
          <w:rFonts w:ascii="Times New Roman" w:hAnsi="Times New Roman" w:cs="Times New Roman"/>
          <w:color w:val="auto"/>
          <w:sz w:val="24"/>
          <w:szCs w:val="24"/>
        </w:rPr>
        <w:t>-</w:t>
      </w:r>
      <w:r w:rsidRPr="002225E1">
        <w:rPr>
          <w:rFonts w:ascii="Times New Roman" w:hAnsi="Times New Roman" w:cs="Times New Roman"/>
          <w:color w:val="auto"/>
          <w:sz w:val="24"/>
          <w:szCs w:val="24"/>
        </w:rPr>
        <w:tab/>
        <w:t>Giai đoạn 7: Đánh giá, tổng kết hoạt động kiểm tra</w:t>
      </w:r>
    </w:p>
    <w:p w:rsidR="00340881" w:rsidRPr="0026524B" w:rsidRDefault="00340881" w:rsidP="00340881">
      <w:pPr>
        <w:pStyle w:val="Mcnh"/>
        <w:ind w:left="-426" w:firstLine="322"/>
        <w:jc w:val="both"/>
        <w:rPr>
          <w:rFonts w:ascii="Times New Roman" w:hAnsi="Times New Roman" w:cs="Times New Roman"/>
          <w:b/>
          <w:color w:val="auto"/>
          <w:sz w:val="24"/>
          <w:szCs w:val="24"/>
        </w:rPr>
      </w:pPr>
      <w:r w:rsidRPr="00340881">
        <w:rPr>
          <w:rFonts w:ascii="Times New Roman" w:hAnsi="Times New Roman" w:cs="Times New Roman"/>
          <w:b/>
          <w:color w:val="auto"/>
          <w:sz w:val="24"/>
          <w:szCs w:val="24"/>
        </w:rPr>
        <w:t>Nhận xét thực trạng kiểm tra hành chính của chính quyền cơ sở.</w:t>
      </w:r>
      <w:r w:rsidR="0026524B">
        <w:rPr>
          <w:rFonts w:ascii="Times New Roman" w:hAnsi="Times New Roman" w:cs="Times New Roman"/>
          <w:b/>
          <w:color w:val="auto"/>
          <w:sz w:val="24"/>
          <w:szCs w:val="24"/>
          <w:lang w:val="vi-VN"/>
        </w:rPr>
        <w:t>..tùy từng cơ quan, đơn vị chuyên môn sẽ có những hình thức khác nhau cụ thể.</w:t>
      </w:r>
    </w:p>
    <w:p w:rsidR="00340881" w:rsidRDefault="00340881" w:rsidP="000F4E0F">
      <w:pPr>
        <w:pStyle w:val="Mcnh"/>
        <w:ind w:left="-426" w:firstLine="322"/>
        <w:jc w:val="both"/>
        <w:rPr>
          <w:rFonts w:ascii="Times New Roman" w:hAnsi="Times New Roman" w:cs="Times New Roman"/>
          <w:b/>
          <w:color w:val="auto"/>
          <w:sz w:val="24"/>
          <w:szCs w:val="24"/>
        </w:rPr>
      </w:pPr>
    </w:p>
    <w:p w:rsidR="00340881" w:rsidRPr="00340881" w:rsidRDefault="00340881" w:rsidP="00340881">
      <w:pPr>
        <w:pStyle w:val="Mcnh"/>
        <w:ind w:left="-426" w:firstLine="322"/>
        <w:jc w:val="both"/>
        <w:rPr>
          <w:rFonts w:ascii="Times New Roman" w:hAnsi="Times New Roman" w:cs="Times New Roman"/>
          <w:b/>
          <w:color w:val="auto"/>
          <w:sz w:val="24"/>
          <w:szCs w:val="24"/>
        </w:rPr>
      </w:pPr>
      <w:r w:rsidRPr="00340881">
        <w:rPr>
          <w:rFonts w:ascii="Times New Roman" w:hAnsi="Times New Roman" w:cs="Times New Roman"/>
          <w:b/>
          <w:color w:val="auto"/>
          <w:sz w:val="24"/>
          <w:szCs w:val="24"/>
        </w:rPr>
        <w:t xml:space="preserve">Câu 7. Ông A (sinh năm 1965), ngụ tại phường X trong cùng một lần </w:t>
      </w:r>
      <w:proofErr w:type="gramStart"/>
      <w:r w:rsidRPr="00340881">
        <w:rPr>
          <w:rFonts w:ascii="Times New Roman" w:hAnsi="Times New Roman" w:cs="Times New Roman"/>
          <w:b/>
          <w:color w:val="auto"/>
          <w:sz w:val="24"/>
          <w:szCs w:val="24"/>
        </w:rPr>
        <w:t>vi</w:t>
      </w:r>
      <w:proofErr w:type="gramEnd"/>
      <w:r w:rsidRPr="00340881">
        <w:rPr>
          <w:rFonts w:ascii="Times New Roman" w:hAnsi="Times New Roman" w:cs="Times New Roman"/>
          <w:b/>
          <w:color w:val="auto"/>
          <w:sz w:val="24"/>
          <w:szCs w:val="24"/>
        </w:rPr>
        <w:t xml:space="preserve"> phạm đã thực hiện hai hành vi vi phạm hành chính. Một hành vi có mức xử phạt từ 1 đến 3 triệu, một hành vi có mức xử phạt từ 2 đến 5 triệu). Các yếu tố khác đều phù hợp với quy định của pháp luật về xử lý </w:t>
      </w:r>
      <w:proofErr w:type="gramStart"/>
      <w:r w:rsidRPr="00340881">
        <w:rPr>
          <w:rFonts w:ascii="Times New Roman" w:hAnsi="Times New Roman" w:cs="Times New Roman"/>
          <w:b/>
          <w:color w:val="auto"/>
          <w:sz w:val="24"/>
          <w:szCs w:val="24"/>
        </w:rPr>
        <w:t>vi</w:t>
      </w:r>
      <w:proofErr w:type="gramEnd"/>
      <w:r w:rsidRPr="00340881">
        <w:rPr>
          <w:rFonts w:ascii="Times New Roman" w:hAnsi="Times New Roman" w:cs="Times New Roman"/>
          <w:b/>
          <w:color w:val="auto"/>
          <w:sz w:val="24"/>
          <w:szCs w:val="24"/>
        </w:rPr>
        <w:t xml:space="preserve"> phạm hành chính. Chủ tịch UBND phường X đã ra quyết định xử phạt vi phạm hành chính đối với hành vi vi phạm của Ông A nêu trên, với mức phạt là 5</w:t>
      </w:r>
      <w:proofErr w:type="gramStart"/>
      <w:r w:rsidRPr="00340881">
        <w:rPr>
          <w:rFonts w:ascii="Times New Roman" w:hAnsi="Times New Roman" w:cs="Times New Roman"/>
          <w:b/>
          <w:color w:val="auto"/>
          <w:sz w:val="24"/>
          <w:szCs w:val="24"/>
        </w:rPr>
        <w:t>,5</w:t>
      </w:r>
      <w:proofErr w:type="gramEnd"/>
      <w:r w:rsidRPr="00340881">
        <w:rPr>
          <w:rFonts w:ascii="Times New Roman" w:hAnsi="Times New Roman" w:cs="Times New Roman"/>
          <w:b/>
          <w:color w:val="auto"/>
          <w:sz w:val="24"/>
          <w:szCs w:val="24"/>
        </w:rPr>
        <w:t xml:space="preserve"> triệu. Anh (chị) hãy xác định:</w:t>
      </w:r>
    </w:p>
    <w:p w:rsidR="00340881" w:rsidRPr="00340881" w:rsidRDefault="00340881" w:rsidP="00340881">
      <w:pPr>
        <w:pStyle w:val="Mcnh"/>
        <w:ind w:left="-426" w:firstLine="322"/>
        <w:jc w:val="both"/>
        <w:rPr>
          <w:rFonts w:ascii="Times New Roman" w:hAnsi="Times New Roman" w:cs="Times New Roman"/>
          <w:b/>
          <w:color w:val="auto"/>
          <w:sz w:val="24"/>
          <w:szCs w:val="24"/>
        </w:rPr>
      </w:pPr>
      <w:r w:rsidRPr="00340881">
        <w:rPr>
          <w:rFonts w:ascii="Times New Roman" w:hAnsi="Times New Roman" w:cs="Times New Roman"/>
          <w:b/>
          <w:color w:val="auto"/>
          <w:sz w:val="24"/>
          <w:szCs w:val="24"/>
        </w:rPr>
        <w:t>1. Chủ tịch UBND phường ra quyết đị</w:t>
      </w:r>
      <w:r w:rsidR="006B375C">
        <w:rPr>
          <w:rFonts w:ascii="Times New Roman" w:hAnsi="Times New Roman" w:cs="Times New Roman"/>
          <w:b/>
          <w:color w:val="auto"/>
          <w:sz w:val="24"/>
          <w:szCs w:val="24"/>
        </w:rPr>
        <w:t xml:space="preserve">nh xử phạt </w:t>
      </w:r>
      <w:r w:rsidRPr="00340881">
        <w:rPr>
          <w:rFonts w:ascii="Times New Roman" w:hAnsi="Times New Roman" w:cs="Times New Roman"/>
          <w:b/>
          <w:color w:val="auto"/>
          <w:sz w:val="24"/>
          <w:szCs w:val="24"/>
        </w:rPr>
        <w:t>đúng hay sai? Có phù hợp thẩm quyền không? Vì sao?</w:t>
      </w:r>
    </w:p>
    <w:p w:rsidR="00F15559" w:rsidRDefault="00340881" w:rsidP="00340881">
      <w:pPr>
        <w:pStyle w:val="Mcnh"/>
        <w:ind w:left="-426" w:firstLine="322"/>
        <w:jc w:val="both"/>
        <w:rPr>
          <w:rFonts w:ascii="Times New Roman" w:hAnsi="Times New Roman" w:cs="Times New Roman"/>
          <w:b/>
          <w:color w:val="auto"/>
          <w:sz w:val="24"/>
          <w:szCs w:val="24"/>
        </w:rPr>
      </w:pPr>
      <w:r w:rsidRPr="00340881">
        <w:rPr>
          <w:rFonts w:ascii="Times New Roman" w:hAnsi="Times New Roman" w:cs="Times New Roman"/>
          <w:b/>
          <w:color w:val="auto"/>
          <w:sz w:val="24"/>
          <w:szCs w:val="24"/>
        </w:rPr>
        <w:t>2. Trình tự, thủ tục xử phạt vụ việc nêu trên được thực hiện như thế nào?</w:t>
      </w:r>
    </w:p>
    <w:p w:rsidR="0058523F" w:rsidRDefault="0058523F" w:rsidP="0058523F">
      <w:pPr>
        <w:pStyle w:val="Mcnh"/>
        <w:ind w:left="-426" w:firstLine="322"/>
        <w:rPr>
          <w:rFonts w:ascii="Times New Roman" w:hAnsi="Times New Roman" w:cs="Times New Roman"/>
          <w:b/>
          <w:color w:val="auto"/>
          <w:sz w:val="24"/>
          <w:szCs w:val="24"/>
        </w:rPr>
      </w:pPr>
    </w:p>
    <w:p w:rsidR="004905B1" w:rsidRPr="0058523F" w:rsidRDefault="0058523F" w:rsidP="0058523F">
      <w:pPr>
        <w:pStyle w:val="Mcnh"/>
        <w:ind w:left="-426" w:firstLine="322"/>
        <w:rPr>
          <w:rFonts w:ascii="Times New Roman" w:hAnsi="Times New Roman" w:cs="Times New Roman"/>
          <w:b/>
          <w:color w:val="auto"/>
          <w:sz w:val="24"/>
          <w:szCs w:val="24"/>
        </w:rPr>
      </w:pPr>
      <w:r>
        <w:rPr>
          <w:rFonts w:ascii="Times New Roman" w:hAnsi="Times New Roman" w:cs="Times New Roman"/>
          <w:b/>
          <w:color w:val="auto"/>
          <w:sz w:val="24"/>
          <w:szCs w:val="24"/>
        </w:rPr>
        <w:t>Trả lời:</w:t>
      </w:r>
    </w:p>
    <w:p w:rsidR="004905B1" w:rsidRPr="004905B1" w:rsidRDefault="004905B1" w:rsidP="004905B1">
      <w:pPr>
        <w:pStyle w:val="Mcnh"/>
        <w:ind w:left="-426" w:firstLine="322"/>
        <w:jc w:val="both"/>
        <w:rPr>
          <w:rFonts w:ascii="Times New Roman" w:hAnsi="Times New Roman" w:cs="Times New Roman"/>
          <w:color w:val="auto"/>
          <w:sz w:val="24"/>
          <w:szCs w:val="24"/>
        </w:rPr>
      </w:pPr>
      <w:r w:rsidRPr="004905B1">
        <w:rPr>
          <w:rFonts w:ascii="Times New Roman" w:hAnsi="Times New Roman" w:cs="Times New Roman"/>
          <w:color w:val="auto"/>
          <w:sz w:val="24"/>
          <w:szCs w:val="24"/>
        </w:rPr>
        <w:t>1. Chủ tịch UBND phường ra quyết định xử phạt đúng hay sai? Có phù hợp thẩm quyền không? Vì sao?</w:t>
      </w:r>
    </w:p>
    <w:p w:rsidR="004905B1" w:rsidRPr="004905B1" w:rsidRDefault="004905B1" w:rsidP="004905B1">
      <w:pPr>
        <w:pStyle w:val="Mcnh"/>
        <w:ind w:left="-426" w:firstLine="322"/>
        <w:jc w:val="both"/>
        <w:rPr>
          <w:rFonts w:ascii="Times New Roman" w:hAnsi="Times New Roman" w:cs="Times New Roman"/>
          <w:color w:val="auto"/>
          <w:sz w:val="24"/>
          <w:szCs w:val="24"/>
        </w:rPr>
      </w:pPr>
      <w:r w:rsidRPr="004905B1">
        <w:rPr>
          <w:rFonts w:ascii="Times New Roman" w:hAnsi="Times New Roman" w:cs="Times New Roman"/>
          <w:color w:val="auto"/>
          <w:sz w:val="24"/>
          <w:szCs w:val="24"/>
        </w:rPr>
        <w:t xml:space="preserve">Chủ tịch UBND phường ra quyết định đúng. Do khi lập một quyết định xử phạt hành chính, có thể lập nhiều hành </w:t>
      </w:r>
      <w:proofErr w:type="gramStart"/>
      <w:r w:rsidRPr="004905B1">
        <w:rPr>
          <w:rFonts w:ascii="Times New Roman" w:hAnsi="Times New Roman" w:cs="Times New Roman"/>
          <w:color w:val="auto"/>
          <w:sz w:val="24"/>
          <w:szCs w:val="24"/>
        </w:rPr>
        <w:t>vi</w:t>
      </w:r>
      <w:proofErr w:type="gramEnd"/>
      <w:r w:rsidRPr="004905B1">
        <w:rPr>
          <w:rFonts w:ascii="Times New Roman" w:hAnsi="Times New Roman" w:cs="Times New Roman"/>
          <w:color w:val="auto"/>
          <w:sz w:val="24"/>
          <w:szCs w:val="24"/>
        </w:rPr>
        <w:t xml:space="preserve"> vi phạm.</w:t>
      </w:r>
    </w:p>
    <w:p w:rsidR="004905B1" w:rsidRPr="004905B1" w:rsidRDefault="004905B1" w:rsidP="004905B1">
      <w:pPr>
        <w:pStyle w:val="Mcnh"/>
        <w:ind w:left="-426" w:firstLine="322"/>
        <w:jc w:val="both"/>
        <w:rPr>
          <w:rFonts w:ascii="Times New Roman" w:hAnsi="Times New Roman" w:cs="Times New Roman"/>
          <w:color w:val="auto"/>
          <w:sz w:val="24"/>
          <w:szCs w:val="24"/>
        </w:rPr>
      </w:pPr>
      <w:proofErr w:type="gramStart"/>
      <w:r w:rsidRPr="004905B1">
        <w:rPr>
          <w:rFonts w:ascii="Times New Roman" w:hAnsi="Times New Roman" w:cs="Times New Roman"/>
          <w:color w:val="auto"/>
          <w:sz w:val="24"/>
          <w:szCs w:val="24"/>
        </w:rPr>
        <w:t>2.Trình</w:t>
      </w:r>
      <w:proofErr w:type="gramEnd"/>
      <w:r w:rsidRPr="004905B1">
        <w:rPr>
          <w:rFonts w:ascii="Times New Roman" w:hAnsi="Times New Roman" w:cs="Times New Roman"/>
          <w:color w:val="auto"/>
          <w:sz w:val="24"/>
          <w:szCs w:val="24"/>
        </w:rPr>
        <w:t xml:space="preserve"> tự, thủ tục xử phạt vụ việc nêu trên được thực hiện như thế nào?</w:t>
      </w:r>
    </w:p>
    <w:p w:rsidR="00F15559" w:rsidRPr="004905B1" w:rsidRDefault="004905B1" w:rsidP="004905B1">
      <w:pPr>
        <w:pStyle w:val="Mcnh"/>
        <w:ind w:left="-426" w:firstLine="322"/>
        <w:jc w:val="both"/>
        <w:rPr>
          <w:rFonts w:ascii="Times New Roman" w:hAnsi="Times New Roman" w:cs="Times New Roman"/>
          <w:color w:val="auto"/>
          <w:sz w:val="24"/>
          <w:szCs w:val="24"/>
        </w:rPr>
      </w:pPr>
      <w:r w:rsidRPr="004905B1">
        <w:rPr>
          <w:rFonts w:ascii="Times New Roman" w:hAnsi="Times New Roman" w:cs="Times New Roman"/>
          <w:color w:val="auto"/>
          <w:sz w:val="24"/>
          <w:szCs w:val="24"/>
        </w:rPr>
        <w:t xml:space="preserve">Điều 53 đến điều 69 của Luật </w:t>
      </w:r>
      <w:proofErr w:type="gramStart"/>
      <w:r w:rsidRPr="004905B1">
        <w:rPr>
          <w:rFonts w:ascii="Times New Roman" w:hAnsi="Times New Roman" w:cs="Times New Roman"/>
          <w:color w:val="auto"/>
          <w:sz w:val="24"/>
          <w:szCs w:val="24"/>
        </w:rPr>
        <w:t>vi</w:t>
      </w:r>
      <w:proofErr w:type="gramEnd"/>
      <w:r w:rsidRPr="004905B1">
        <w:rPr>
          <w:rFonts w:ascii="Times New Roman" w:hAnsi="Times New Roman" w:cs="Times New Roman"/>
          <w:color w:val="auto"/>
          <w:sz w:val="24"/>
          <w:szCs w:val="24"/>
        </w:rPr>
        <w:t xml:space="preserve"> phạm hành chính.</w:t>
      </w:r>
    </w:p>
    <w:p w:rsidR="00F15559" w:rsidRPr="004905B1" w:rsidRDefault="00F15559" w:rsidP="000F4E0F">
      <w:pPr>
        <w:pStyle w:val="Mcnh"/>
        <w:ind w:left="-426" w:firstLine="322"/>
        <w:jc w:val="both"/>
        <w:rPr>
          <w:rFonts w:ascii="Times New Roman" w:hAnsi="Times New Roman" w:cs="Times New Roman"/>
          <w:color w:val="auto"/>
          <w:sz w:val="24"/>
          <w:szCs w:val="24"/>
        </w:rPr>
      </w:pPr>
    </w:p>
    <w:p w:rsidR="00F15559" w:rsidRDefault="004B1396" w:rsidP="000F4E0F">
      <w:pPr>
        <w:pStyle w:val="Mcnh"/>
        <w:ind w:left="-426" w:firstLine="322"/>
        <w:jc w:val="both"/>
        <w:rPr>
          <w:rFonts w:ascii="Times New Roman" w:hAnsi="Times New Roman" w:cs="Times New Roman"/>
          <w:b/>
          <w:color w:val="auto"/>
          <w:sz w:val="24"/>
          <w:szCs w:val="24"/>
        </w:rPr>
      </w:pPr>
      <w:r w:rsidRPr="004B1396">
        <w:rPr>
          <w:rFonts w:ascii="Times New Roman" w:hAnsi="Times New Roman" w:cs="Times New Roman"/>
          <w:b/>
          <w:color w:val="auto"/>
          <w:sz w:val="24"/>
          <w:szCs w:val="24"/>
        </w:rPr>
        <w:t>Câu 8. Nêu các hình thức cưỡng chế hành chính nhà nước. Đánh giá vai trò việc áp dụng các hình thức này của chính quyền cấp xã?</w:t>
      </w:r>
    </w:p>
    <w:p w:rsidR="008E38D7" w:rsidRPr="008E38D7" w:rsidRDefault="008E38D7" w:rsidP="008E38D7">
      <w:pPr>
        <w:pStyle w:val="ListParagraph"/>
        <w:spacing w:after="0" w:line="240" w:lineRule="auto"/>
        <w:ind w:left="-426" w:right="33" w:firstLine="322"/>
        <w:jc w:val="both"/>
        <w:rPr>
          <w:b/>
          <w:sz w:val="24"/>
          <w:szCs w:val="24"/>
          <w:lang w:val="vi-VN"/>
        </w:rPr>
      </w:pPr>
      <w:r w:rsidRPr="008E38D7">
        <w:rPr>
          <w:b/>
          <w:sz w:val="24"/>
          <w:szCs w:val="24"/>
          <w:lang w:val="vi-VN"/>
        </w:rPr>
        <w:t>Khái niệm cưỡng chế hành chính</w:t>
      </w:r>
    </w:p>
    <w:p w:rsidR="00340881" w:rsidRPr="0058523F" w:rsidRDefault="008E38D7" w:rsidP="008E38D7">
      <w:pPr>
        <w:pStyle w:val="ListParagraph"/>
        <w:spacing w:after="0" w:line="240" w:lineRule="auto"/>
        <w:ind w:left="-426" w:right="33" w:firstLine="322"/>
        <w:jc w:val="both"/>
        <w:rPr>
          <w:sz w:val="24"/>
          <w:szCs w:val="24"/>
        </w:rPr>
      </w:pPr>
      <w:r w:rsidRPr="008E38D7">
        <w:rPr>
          <w:sz w:val="24"/>
          <w:szCs w:val="24"/>
          <w:lang w:val="vi-VN"/>
        </w:rPr>
        <w:t>Cưỡng chế hành chính là tổng hợp các biện pháp do luật hành chính quy định để tác động một cách trực tiếp hay gián tiếp lên tâm lí tư tưởng hành vi của cá nhân hoặc tổ chức, buộc các chủ thể đó phải thực hiện các nghĩa vụ pháp lí nhằm mục đích phòng ngừa, ngăn chặn hoặc xử lí hành vi trái pháp luật, bảo đảm trật tự và kỷ luật trong hoạt động hành chính.</w:t>
      </w:r>
      <w:r w:rsidR="0058523F">
        <w:rPr>
          <w:sz w:val="24"/>
          <w:szCs w:val="24"/>
        </w:rPr>
        <w:t xml:space="preserve"> </w:t>
      </w:r>
      <w:r w:rsidR="0058523F" w:rsidRPr="0058523F">
        <w:rPr>
          <w:b/>
          <w:color w:val="FF0000"/>
          <w:sz w:val="24"/>
          <w:szCs w:val="24"/>
        </w:rPr>
        <w:t>(</w:t>
      </w:r>
      <w:proofErr w:type="gramStart"/>
      <w:r w:rsidR="0058523F" w:rsidRPr="0058523F">
        <w:rPr>
          <w:b/>
          <w:color w:val="FF0000"/>
          <w:sz w:val="24"/>
          <w:szCs w:val="24"/>
        </w:rPr>
        <w:t>giáo</w:t>
      </w:r>
      <w:proofErr w:type="gramEnd"/>
      <w:r w:rsidR="0058523F" w:rsidRPr="0058523F">
        <w:rPr>
          <w:b/>
          <w:color w:val="FF0000"/>
          <w:sz w:val="24"/>
          <w:szCs w:val="24"/>
        </w:rPr>
        <w:t xml:space="preserve"> trình trang 369)</w:t>
      </w:r>
    </w:p>
    <w:p w:rsidR="008E38D7" w:rsidRDefault="008E38D7" w:rsidP="000F4E0F">
      <w:pPr>
        <w:pStyle w:val="ListParagraph"/>
        <w:spacing w:after="0" w:line="240" w:lineRule="auto"/>
        <w:ind w:left="-426" w:right="33" w:firstLine="322"/>
        <w:jc w:val="both"/>
        <w:rPr>
          <w:sz w:val="24"/>
          <w:szCs w:val="24"/>
          <w:lang w:val="vi-VN"/>
        </w:rPr>
      </w:pPr>
    </w:p>
    <w:p w:rsidR="00D55F87" w:rsidRPr="00D55F87" w:rsidRDefault="0046202B" w:rsidP="00E36E92">
      <w:pPr>
        <w:pStyle w:val="ListParagraph"/>
        <w:spacing w:after="0" w:line="240" w:lineRule="auto"/>
        <w:ind w:left="-426" w:right="33" w:firstLine="322"/>
        <w:jc w:val="both"/>
        <w:rPr>
          <w:b/>
          <w:sz w:val="24"/>
          <w:szCs w:val="24"/>
          <w:lang w:val="vi-VN"/>
        </w:rPr>
      </w:pPr>
      <w:r w:rsidRPr="0046202B">
        <w:rPr>
          <w:b/>
          <w:sz w:val="24"/>
          <w:szCs w:val="24"/>
          <w:lang w:val="vi-VN"/>
        </w:rPr>
        <w:t>Câu 9. Trong các nhiệm vụ cải cách hành chính, nhiệm vụ nào còn bất cập tại cơ quan của các anh (chị), vì sao? Hãy nêu nguyên nhân và đề xuất giải pháp.</w:t>
      </w:r>
    </w:p>
    <w:p w:rsidR="00D55F87" w:rsidRPr="00D55F87" w:rsidRDefault="00D55F87" w:rsidP="00D55F87">
      <w:pPr>
        <w:spacing w:after="0" w:line="240" w:lineRule="auto"/>
        <w:ind w:right="33"/>
        <w:jc w:val="both"/>
        <w:rPr>
          <w:b/>
          <w:sz w:val="24"/>
          <w:szCs w:val="24"/>
          <w:lang w:val="vi-VN"/>
        </w:rPr>
      </w:pPr>
    </w:p>
    <w:p w:rsidR="00E36E92" w:rsidRPr="00E36E92" w:rsidRDefault="00E36E92" w:rsidP="00E36E92">
      <w:pPr>
        <w:spacing w:after="0" w:line="240" w:lineRule="auto"/>
        <w:ind w:right="33"/>
        <w:jc w:val="both"/>
        <w:rPr>
          <w:sz w:val="24"/>
          <w:szCs w:val="24"/>
          <w:lang w:val="vi-VN"/>
        </w:rPr>
      </w:pPr>
      <w:r w:rsidRPr="00E36E92">
        <w:rPr>
          <w:sz w:val="24"/>
          <w:szCs w:val="24"/>
          <w:lang w:val="vi-VN"/>
        </w:rPr>
        <w:t xml:space="preserve">1. Khái niệm cải cách hành chính: Có thể hiểu cải cách hành chính là quá trình cải biến có kế hoạch cụ thể để đạt mục tiêu hoàn thiện một hay một số nội dung của nền hành chính nhà nước (thể chế, tổ chức bộ </w:t>
      </w:r>
      <w:r w:rsidRPr="00E36E92">
        <w:rPr>
          <w:sz w:val="24"/>
          <w:szCs w:val="24"/>
          <w:lang w:val="vi-VN"/>
        </w:rPr>
        <w:lastRenderedPageBreak/>
        <w:t>máy, đội ngũ cán bộ, công chức, tài chính công,.v.v…) nhằm xây dựng nền hành chính công đáp ứng yêu cầu của một nền hành chính hiệu lực, hiệu quả và hiện đại.</w:t>
      </w:r>
    </w:p>
    <w:p w:rsidR="00E36E92" w:rsidRPr="00E36E92" w:rsidRDefault="00E36E92" w:rsidP="00E36E92">
      <w:pPr>
        <w:spacing w:after="0" w:line="240" w:lineRule="auto"/>
        <w:ind w:right="33"/>
        <w:jc w:val="both"/>
        <w:rPr>
          <w:sz w:val="24"/>
          <w:szCs w:val="24"/>
          <w:lang w:val="vi-VN"/>
        </w:rPr>
      </w:pPr>
      <w:r w:rsidRPr="00E36E92">
        <w:rPr>
          <w:sz w:val="24"/>
          <w:szCs w:val="24"/>
          <w:lang w:val="vi-VN"/>
        </w:rPr>
        <w:t>2. Thực hiện các nhiệm vụ cải cách hành chính theo Chương trình tổng thể cải cách hành chính giai đoạn 2011 – 2020:</w:t>
      </w:r>
    </w:p>
    <w:p w:rsidR="00E36E92" w:rsidRPr="00E36E92" w:rsidRDefault="00E36E92" w:rsidP="00E36E92">
      <w:pPr>
        <w:spacing w:after="0" w:line="240" w:lineRule="auto"/>
        <w:ind w:right="33"/>
        <w:jc w:val="both"/>
        <w:rPr>
          <w:sz w:val="24"/>
          <w:szCs w:val="24"/>
          <w:lang w:val="vi-VN"/>
        </w:rPr>
      </w:pPr>
      <w:r w:rsidRPr="00E36E92">
        <w:rPr>
          <w:sz w:val="24"/>
          <w:szCs w:val="24"/>
          <w:lang w:val="vi-VN"/>
        </w:rPr>
        <w:t>- Một là, cải cách thể chế hành chính.</w:t>
      </w:r>
    </w:p>
    <w:p w:rsidR="00E36E92" w:rsidRPr="00E36E92" w:rsidRDefault="00E36E92" w:rsidP="00E36E92">
      <w:pPr>
        <w:spacing w:after="0" w:line="240" w:lineRule="auto"/>
        <w:ind w:right="33"/>
        <w:jc w:val="both"/>
        <w:rPr>
          <w:sz w:val="24"/>
          <w:szCs w:val="24"/>
          <w:lang w:val="vi-VN"/>
        </w:rPr>
      </w:pPr>
      <w:r w:rsidRPr="00E36E92">
        <w:rPr>
          <w:sz w:val="24"/>
          <w:szCs w:val="24"/>
          <w:lang w:val="vi-VN"/>
        </w:rPr>
        <w:t>- Hai là, tiếp tục cải cách thủ tục hành chính.</w:t>
      </w:r>
    </w:p>
    <w:p w:rsidR="00E36E92" w:rsidRPr="00E36E92" w:rsidRDefault="00E36E92" w:rsidP="00E36E92">
      <w:pPr>
        <w:spacing w:after="0" w:line="240" w:lineRule="auto"/>
        <w:ind w:right="33"/>
        <w:jc w:val="both"/>
        <w:rPr>
          <w:sz w:val="24"/>
          <w:szCs w:val="24"/>
          <w:lang w:val="vi-VN"/>
        </w:rPr>
      </w:pPr>
      <w:r w:rsidRPr="00E36E92">
        <w:rPr>
          <w:sz w:val="24"/>
          <w:szCs w:val="24"/>
          <w:lang w:val="vi-VN"/>
        </w:rPr>
        <w:t>- Ba là, cải cách tổ chức bộ máy hành chính nhà nước.</w:t>
      </w:r>
    </w:p>
    <w:p w:rsidR="00E36E92" w:rsidRPr="00E36E92" w:rsidRDefault="00E36E92" w:rsidP="00E36E92">
      <w:pPr>
        <w:spacing w:after="0" w:line="240" w:lineRule="auto"/>
        <w:ind w:right="33"/>
        <w:jc w:val="both"/>
        <w:rPr>
          <w:sz w:val="24"/>
          <w:szCs w:val="24"/>
          <w:lang w:val="vi-VN"/>
        </w:rPr>
      </w:pPr>
      <w:r w:rsidRPr="00E36E92">
        <w:rPr>
          <w:sz w:val="24"/>
          <w:szCs w:val="24"/>
          <w:lang w:val="vi-VN"/>
        </w:rPr>
        <w:t>- Bốn là, xây dựng và nâng cao chất lượng đội ngũ cán bộ, công chức, viên chức.</w:t>
      </w:r>
    </w:p>
    <w:p w:rsidR="00E36E92" w:rsidRPr="00E36E92" w:rsidRDefault="00E36E92" w:rsidP="00E36E92">
      <w:pPr>
        <w:spacing w:after="0" w:line="240" w:lineRule="auto"/>
        <w:ind w:right="33"/>
        <w:jc w:val="both"/>
        <w:rPr>
          <w:sz w:val="24"/>
          <w:szCs w:val="24"/>
          <w:lang w:val="vi-VN"/>
        </w:rPr>
      </w:pPr>
      <w:r w:rsidRPr="00E36E92">
        <w:rPr>
          <w:sz w:val="24"/>
          <w:szCs w:val="24"/>
          <w:lang w:val="vi-VN"/>
        </w:rPr>
        <w:t>- Năm là, cải cách tài chính công.</w:t>
      </w:r>
    </w:p>
    <w:p w:rsidR="00E36E92" w:rsidRPr="00E36E92" w:rsidRDefault="00E36E92" w:rsidP="00E36E92">
      <w:pPr>
        <w:spacing w:after="0" w:line="240" w:lineRule="auto"/>
        <w:ind w:right="33"/>
        <w:jc w:val="both"/>
        <w:rPr>
          <w:sz w:val="24"/>
          <w:szCs w:val="24"/>
          <w:lang w:val="vi-VN"/>
        </w:rPr>
      </w:pPr>
      <w:r w:rsidRPr="00E36E92">
        <w:rPr>
          <w:sz w:val="24"/>
          <w:szCs w:val="24"/>
          <w:lang w:val="vi-VN"/>
        </w:rPr>
        <w:t>- Sáu là, hiện đại hóa các cơ quan hành chính. Ứng dụng công nghệ thông tin – truyền thông trong quy trình xử lý công việc của từng cơ quan hành chính nhà nước, giữa các cơ quan hành chính nhà nước với nhau và trong giao dịch với tổ chức, cá nhân, đặc biệt là trong hoạt động dịch vụ hành chính công, dịch vụ công của đơn vị sự nghiệp công.</w:t>
      </w:r>
    </w:p>
    <w:p w:rsidR="00E36E92" w:rsidRPr="00E36E92" w:rsidRDefault="00E36E92" w:rsidP="00E36E92">
      <w:pPr>
        <w:spacing w:after="0" w:line="240" w:lineRule="auto"/>
        <w:ind w:right="33"/>
        <w:jc w:val="both"/>
        <w:rPr>
          <w:sz w:val="24"/>
          <w:szCs w:val="24"/>
          <w:lang w:val="vi-VN"/>
        </w:rPr>
      </w:pPr>
      <w:r w:rsidRPr="00E36E92">
        <w:rPr>
          <w:sz w:val="24"/>
          <w:szCs w:val="24"/>
          <w:lang w:val="vi-VN"/>
        </w:rPr>
        <w:t xml:space="preserve">Trong các nội dung cải cách hành chính, ở đơn vị tôi đang công tác, theo tôi cần hoàn thiện hơn nữa về việc ứng dụng công nghệ thông tin – truyền thông trong quy trình xử lý công việc theo tinh thần của nội dung cải cách hành chính số Sáu, hiện đại hóa các cơ quan hành chính. </w:t>
      </w:r>
    </w:p>
    <w:p w:rsidR="00E36E92" w:rsidRPr="00E36E92" w:rsidRDefault="00E36E92" w:rsidP="00E36E92">
      <w:pPr>
        <w:spacing w:after="0" w:line="240" w:lineRule="auto"/>
        <w:ind w:right="33"/>
        <w:jc w:val="both"/>
        <w:rPr>
          <w:sz w:val="24"/>
          <w:szCs w:val="24"/>
          <w:lang w:val="vi-VN"/>
        </w:rPr>
      </w:pPr>
      <w:r w:rsidRPr="00E36E92">
        <w:rPr>
          <w:sz w:val="24"/>
          <w:szCs w:val="24"/>
          <w:lang w:val="vi-VN"/>
        </w:rPr>
        <w:t xml:space="preserve">* Bất cập: </w:t>
      </w:r>
    </w:p>
    <w:p w:rsidR="00E36E92" w:rsidRPr="00E36E92" w:rsidRDefault="00E36E92" w:rsidP="00E36E92">
      <w:pPr>
        <w:spacing w:after="0" w:line="240" w:lineRule="auto"/>
        <w:ind w:right="33"/>
        <w:jc w:val="both"/>
        <w:rPr>
          <w:sz w:val="24"/>
          <w:szCs w:val="24"/>
          <w:lang w:val="vi-VN"/>
        </w:rPr>
      </w:pPr>
      <w:r w:rsidRPr="00E36E92">
        <w:rPr>
          <w:sz w:val="24"/>
          <w:szCs w:val="24"/>
          <w:lang w:val="vi-VN"/>
        </w:rPr>
        <w:t xml:space="preserve">+ Nhiều CBCC chưa ứng dụng CNTT vào công tác hàng ngày được, nhiều CBNV chưa có thói quen lưu trữ hồ sơ điện tử </w:t>
      </w:r>
    </w:p>
    <w:p w:rsidR="00E36E92" w:rsidRPr="00E36E92" w:rsidRDefault="00E36E92" w:rsidP="00E36E92">
      <w:pPr>
        <w:spacing w:after="0" w:line="240" w:lineRule="auto"/>
        <w:ind w:right="33"/>
        <w:jc w:val="both"/>
        <w:rPr>
          <w:sz w:val="24"/>
          <w:szCs w:val="24"/>
          <w:lang w:val="vi-VN"/>
        </w:rPr>
      </w:pPr>
      <w:r w:rsidRPr="00E36E92">
        <w:rPr>
          <w:sz w:val="24"/>
          <w:szCs w:val="24"/>
          <w:lang w:val="vi-VN"/>
        </w:rPr>
        <w:t xml:space="preserve">+ Còn bỏ sót các văn bản điện tử của ngành, của cơ quan quản lý, chưa có thói quen tìm văn bản điện tử để phục vụ công việc </w:t>
      </w:r>
    </w:p>
    <w:p w:rsidR="00E36E92" w:rsidRPr="00E36E92" w:rsidRDefault="00E36E92" w:rsidP="00E36E92">
      <w:pPr>
        <w:spacing w:after="0" w:line="240" w:lineRule="auto"/>
        <w:ind w:right="33"/>
        <w:jc w:val="both"/>
        <w:rPr>
          <w:sz w:val="24"/>
          <w:szCs w:val="24"/>
          <w:lang w:val="vi-VN"/>
        </w:rPr>
      </w:pPr>
      <w:r w:rsidRPr="00E36E92">
        <w:rPr>
          <w:sz w:val="24"/>
          <w:szCs w:val="24"/>
          <w:lang w:val="vi-VN"/>
        </w:rPr>
        <w:t>+ Các quy trình, biểu mẫu điện tử còn rườm rà, chưa thống nhất</w:t>
      </w:r>
    </w:p>
    <w:p w:rsidR="00E36E92" w:rsidRPr="00E36E92" w:rsidRDefault="00E36E92" w:rsidP="00E36E92">
      <w:pPr>
        <w:spacing w:after="0" w:line="240" w:lineRule="auto"/>
        <w:ind w:right="33"/>
        <w:jc w:val="both"/>
        <w:rPr>
          <w:sz w:val="24"/>
          <w:szCs w:val="24"/>
          <w:lang w:val="vi-VN"/>
        </w:rPr>
      </w:pPr>
      <w:r w:rsidRPr="00E36E92">
        <w:rPr>
          <w:sz w:val="24"/>
          <w:szCs w:val="24"/>
          <w:lang w:val="vi-VN"/>
        </w:rPr>
        <w:t>* Nguyên nhân:</w:t>
      </w:r>
    </w:p>
    <w:p w:rsidR="00E36E92" w:rsidRPr="00E36E92" w:rsidRDefault="00E36E92" w:rsidP="00E36E92">
      <w:pPr>
        <w:spacing w:after="0" w:line="240" w:lineRule="auto"/>
        <w:ind w:right="33"/>
        <w:jc w:val="both"/>
        <w:rPr>
          <w:sz w:val="24"/>
          <w:szCs w:val="24"/>
          <w:lang w:val="vi-VN"/>
        </w:rPr>
      </w:pPr>
      <w:r w:rsidRPr="00E36E92">
        <w:rPr>
          <w:sz w:val="24"/>
          <w:szCs w:val="24"/>
          <w:lang w:val="vi-VN"/>
        </w:rPr>
        <w:t>+ Do nhiều CC còn chậm trong việc học hỏi để sử dụng thành thạo máy vi tính</w:t>
      </w:r>
    </w:p>
    <w:p w:rsidR="00E36E92" w:rsidRPr="00E36E92" w:rsidRDefault="00E36E92" w:rsidP="00E36E92">
      <w:pPr>
        <w:spacing w:after="0" w:line="240" w:lineRule="auto"/>
        <w:ind w:right="33"/>
        <w:jc w:val="both"/>
        <w:rPr>
          <w:sz w:val="24"/>
          <w:szCs w:val="24"/>
          <w:lang w:val="vi-VN"/>
        </w:rPr>
      </w:pPr>
      <w:r w:rsidRPr="00E36E92">
        <w:rPr>
          <w:sz w:val="24"/>
          <w:szCs w:val="24"/>
          <w:lang w:val="vi-VN"/>
        </w:rPr>
        <w:t>+ Chưa thường xuyên rà soát các quy trình ứng dụng CNTT để giải quyết công việc, chưa định kỳ rà soát, cập nhật, điều chỉnh, bổ sung các biểu mẫu điện tử</w:t>
      </w:r>
    </w:p>
    <w:p w:rsidR="00E36E92" w:rsidRPr="00E36E92" w:rsidRDefault="00E36E92" w:rsidP="00E36E92">
      <w:pPr>
        <w:spacing w:after="0" w:line="240" w:lineRule="auto"/>
        <w:ind w:right="33"/>
        <w:jc w:val="both"/>
        <w:rPr>
          <w:sz w:val="24"/>
          <w:szCs w:val="24"/>
          <w:lang w:val="vi-VN"/>
        </w:rPr>
      </w:pPr>
      <w:r w:rsidRPr="00E36E92">
        <w:rPr>
          <w:sz w:val="24"/>
          <w:szCs w:val="24"/>
          <w:lang w:val="vi-VN"/>
        </w:rPr>
        <w:t>* Giải pháp:</w:t>
      </w:r>
    </w:p>
    <w:p w:rsidR="00E36E92" w:rsidRPr="00E36E92" w:rsidRDefault="00E36E92" w:rsidP="00E36E92">
      <w:pPr>
        <w:spacing w:after="0" w:line="240" w:lineRule="auto"/>
        <w:ind w:right="33"/>
        <w:jc w:val="both"/>
        <w:rPr>
          <w:sz w:val="24"/>
          <w:szCs w:val="24"/>
          <w:lang w:val="vi-VN"/>
        </w:rPr>
      </w:pPr>
      <w:r w:rsidRPr="00E36E92">
        <w:rPr>
          <w:sz w:val="24"/>
          <w:szCs w:val="24"/>
          <w:lang w:val="vi-VN"/>
        </w:rPr>
        <w:t>- Triển khai có hiệu quả Hệ thống quản lý chất lượng theo tiêu chuẩn ISO 9001: 2000 trong các lĩnh vực hoạt động phục vụ của Ban.</w:t>
      </w:r>
    </w:p>
    <w:p w:rsidR="00E36E92" w:rsidRPr="00E36E92" w:rsidRDefault="00E36E92" w:rsidP="00E36E92">
      <w:pPr>
        <w:spacing w:after="0" w:line="240" w:lineRule="auto"/>
        <w:ind w:right="33"/>
        <w:jc w:val="both"/>
        <w:rPr>
          <w:sz w:val="24"/>
          <w:szCs w:val="24"/>
          <w:lang w:val="vi-VN"/>
        </w:rPr>
      </w:pPr>
      <w:r w:rsidRPr="00E36E92">
        <w:rPr>
          <w:sz w:val="24"/>
          <w:szCs w:val="24"/>
          <w:lang w:val="vi-VN"/>
        </w:rPr>
        <w:t>- Đẩy mạnh ứng dụng công nghệ thông tin trong các hoạt động của TT, góp phần nâng cao hiệu quả công tác quản lý hành chính.</w:t>
      </w:r>
    </w:p>
    <w:p w:rsidR="00E36E92" w:rsidRPr="00E36E92" w:rsidRDefault="00E36E92" w:rsidP="00E36E92">
      <w:pPr>
        <w:spacing w:after="0" w:line="240" w:lineRule="auto"/>
        <w:ind w:right="33"/>
        <w:jc w:val="both"/>
        <w:rPr>
          <w:sz w:val="24"/>
          <w:szCs w:val="24"/>
          <w:lang w:val="vi-VN"/>
        </w:rPr>
      </w:pPr>
      <w:r w:rsidRPr="00E36E92">
        <w:rPr>
          <w:sz w:val="24"/>
          <w:szCs w:val="24"/>
          <w:lang w:val="vi-VN"/>
        </w:rPr>
        <w:t>- Từng bước nâng cấp trang thông tin điện tử của Ban theo hướng hiện đại hóa, phù hợp với yêu cầu cải cách hành chính.</w:t>
      </w:r>
    </w:p>
    <w:p w:rsidR="00E36E92" w:rsidRPr="00E36E92" w:rsidRDefault="00E36E92" w:rsidP="00E36E92">
      <w:pPr>
        <w:spacing w:after="0" w:line="240" w:lineRule="auto"/>
        <w:ind w:right="33"/>
        <w:jc w:val="both"/>
        <w:rPr>
          <w:sz w:val="24"/>
          <w:szCs w:val="24"/>
          <w:lang w:val="vi-VN"/>
        </w:rPr>
      </w:pPr>
      <w:r w:rsidRPr="00E36E92">
        <w:rPr>
          <w:sz w:val="24"/>
          <w:szCs w:val="24"/>
          <w:lang w:val="vi-VN"/>
        </w:rPr>
        <w:t>- Cập nhật tin, bài và các thủ tục hành chính kịp thời trên trang thông tin điện tử của Ban để phổ biến, thực hiện và giám sát các hoạt động.</w:t>
      </w:r>
    </w:p>
    <w:p w:rsidR="000F4E0F" w:rsidRPr="00E36E92" w:rsidRDefault="000F4E0F" w:rsidP="00E36E92">
      <w:pPr>
        <w:spacing w:after="0" w:line="240" w:lineRule="auto"/>
        <w:ind w:right="33"/>
        <w:jc w:val="both"/>
        <w:rPr>
          <w:b/>
          <w:sz w:val="24"/>
          <w:szCs w:val="24"/>
        </w:rPr>
      </w:pPr>
      <w:r w:rsidRPr="00E36E92">
        <w:rPr>
          <w:b/>
          <w:sz w:val="24"/>
          <w:szCs w:val="24"/>
          <w:lang w:val="vi-VN"/>
        </w:rPr>
        <w:t>Câu 10</w:t>
      </w:r>
      <w:r w:rsidRPr="00E36E92">
        <w:rPr>
          <w:b/>
          <w:sz w:val="24"/>
          <w:szCs w:val="24"/>
        </w:rPr>
        <w:t xml:space="preserve">. Hãy nêu thực trạng </w:t>
      </w:r>
      <w:r w:rsidRPr="00E36E92">
        <w:rPr>
          <w:b/>
          <w:sz w:val="24"/>
          <w:szCs w:val="24"/>
          <w:u w:val="single"/>
        </w:rPr>
        <w:t>công tác quản lý</w:t>
      </w:r>
      <w:r w:rsidRPr="00E36E92">
        <w:rPr>
          <w:b/>
          <w:sz w:val="24"/>
          <w:szCs w:val="24"/>
        </w:rPr>
        <w:t xml:space="preserve"> cán bộ, công chức hiện nay ở nước ta. Anh, chị hãy tìm nguyên nhân và đề xuất giải pháp khắc phục.</w:t>
      </w:r>
    </w:p>
    <w:p w:rsidR="000F4E0F" w:rsidRPr="000F4E0F" w:rsidRDefault="000F4E0F" w:rsidP="000F4E0F">
      <w:pPr>
        <w:pStyle w:val="ListParagraph"/>
        <w:spacing w:after="0" w:line="240" w:lineRule="auto"/>
        <w:ind w:left="-426" w:right="33" w:firstLine="322"/>
        <w:jc w:val="both"/>
        <w:rPr>
          <w:b/>
          <w:sz w:val="24"/>
          <w:szCs w:val="24"/>
        </w:rPr>
      </w:pPr>
      <w:r w:rsidRPr="000F4E0F">
        <w:rPr>
          <w:b/>
          <w:sz w:val="24"/>
          <w:szCs w:val="24"/>
        </w:rPr>
        <w:t>1. Nội dung:</w:t>
      </w:r>
    </w:p>
    <w:p w:rsidR="000F4E0F" w:rsidRPr="000F4E0F" w:rsidRDefault="000F4E0F" w:rsidP="000F4E0F">
      <w:pPr>
        <w:spacing w:after="0" w:line="240" w:lineRule="auto"/>
        <w:ind w:left="-426" w:firstLine="322"/>
        <w:jc w:val="both"/>
        <w:rPr>
          <w:rFonts w:eastAsia="Times New Roman"/>
          <w:sz w:val="24"/>
          <w:szCs w:val="24"/>
        </w:rPr>
      </w:pPr>
      <w:r w:rsidRPr="000F4E0F">
        <w:rPr>
          <w:rFonts w:eastAsia="Times New Roman"/>
          <w:sz w:val="24"/>
          <w:szCs w:val="24"/>
        </w:rPr>
        <w:t xml:space="preserve">Nội dung quản lý cán bộ, công chức được quy định trong Luật Cán bộ, công chức năm 2008. Đó là những nội dung nhằm xây dựng và phát triển đội </w:t>
      </w:r>
      <w:proofErr w:type="gramStart"/>
      <w:r w:rsidRPr="000F4E0F">
        <w:rPr>
          <w:rFonts w:eastAsia="Times New Roman"/>
          <w:sz w:val="24"/>
          <w:szCs w:val="24"/>
        </w:rPr>
        <w:t>ngũ</w:t>
      </w:r>
      <w:proofErr w:type="gramEnd"/>
      <w:r w:rsidRPr="000F4E0F">
        <w:rPr>
          <w:rFonts w:eastAsia="Times New Roman"/>
          <w:sz w:val="24"/>
          <w:szCs w:val="24"/>
        </w:rPr>
        <w:t xml:space="preserve"> cán bộ, công chức đáp ứng được nhiệm vụ trong các cơ quan của Đảng, Nhà nước, tổ chức chính trị -xã hội. Theo quy định của Luật Cán bộ, công chức năm 2008, việc quản lý cán bộ, công chức bao gồm những nội dung cơ bản sau:</w:t>
      </w:r>
    </w:p>
    <w:p w:rsidR="000F4E0F" w:rsidRPr="000F4E0F" w:rsidRDefault="000F4E0F" w:rsidP="000F4E0F">
      <w:pPr>
        <w:spacing w:after="0" w:line="240" w:lineRule="auto"/>
        <w:ind w:left="-426" w:firstLine="322"/>
        <w:jc w:val="both"/>
        <w:rPr>
          <w:rFonts w:eastAsia="Times New Roman"/>
          <w:sz w:val="24"/>
          <w:szCs w:val="24"/>
        </w:rPr>
      </w:pPr>
      <w:r w:rsidRPr="000F4E0F">
        <w:rPr>
          <w:rFonts w:eastAsia="Times New Roman"/>
          <w:sz w:val="24"/>
          <w:szCs w:val="24"/>
        </w:rPr>
        <w:t>-Ban hành và tổ chức thực hiện văn bản quy phạm pháp luật về cán bộ, công chức;</w:t>
      </w:r>
    </w:p>
    <w:p w:rsidR="000F4E0F" w:rsidRPr="000F4E0F" w:rsidRDefault="000F4E0F" w:rsidP="000F4E0F">
      <w:pPr>
        <w:spacing w:after="0" w:line="240" w:lineRule="auto"/>
        <w:ind w:left="-426" w:firstLine="322"/>
        <w:jc w:val="both"/>
        <w:rPr>
          <w:rFonts w:eastAsia="Times New Roman"/>
          <w:sz w:val="24"/>
          <w:szCs w:val="24"/>
        </w:rPr>
      </w:pPr>
      <w:r w:rsidRPr="000F4E0F">
        <w:rPr>
          <w:rFonts w:eastAsia="Times New Roman"/>
          <w:sz w:val="24"/>
          <w:szCs w:val="24"/>
        </w:rPr>
        <w:t>-Xây dựng kế hoạch, quy hoạch cán bộ, công chức;</w:t>
      </w:r>
    </w:p>
    <w:p w:rsidR="000F4E0F" w:rsidRPr="000F4E0F" w:rsidRDefault="000F4E0F" w:rsidP="000F4E0F">
      <w:pPr>
        <w:spacing w:after="0" w:line="240" w:lineRule="auto"/>
        <w:ind w:left="-426" w:firstLine="322"/>
        <w:jc w:val="both"/>
        <w:rPr>
          <w:rFonts w:eastAsia="Times New Roman"/>
          <w:sz w:val="24"/>
          <w:szCs w:val="24"/>
        </w:rPr>
      </w:pPr>
      <w:r w:rsidRPr="000F4E0F">
        <w:rPr>
          <w:rFonts w:eastAsia="Times New Roman"/>
          <w:sz w:val="24"/>
          <w:szCs w:val="24"/>
        </w:rPr>
        <w:t>-Quy định chức danh và cơ cấu cán bộ;</w:t>
      </w:r>
    </w:p>
    <w:p w:rsidR="000F4E0F" w:rsidRPr="000F4E0F" w:rsidRDefault="000F4E0F" w:rsidP="000F4E0F">
      <w:pPr>
        <w:spacing w:after="0" w:line="240" w:lineRule="auto"/>
        <w:ind w:left="-426" w:firstLine="322"/>
        <w:jc w:val="both"/>
        <w:rPr>
          <w:rFonts w:eastAsia="Times New Roman"/>
          <w:sz w:val="24"/>
          <w:szCs w:val="24"/>
        </w:rPr>
      </w:pPr>
      <w:r w:rsidRPr="000F4E0F">
        <w:rPr>
          <w:rFonts w:eastAsia="Times New Roman"/>
          <w:sz w:val="24"/>
          <w:szCs w:val="24"/>
        </w:rPr>
        <w:t xml:space="preserve">-Quy định ngạch, chức danh, mã số công chức; mô tả, quy định vị trí việc làm và cơ cấu công chức để xác định số lượng biên chế; </w:t>
      </w:r>
    </w:p>
    <w:p w:rsidR="000F4E0F" w:rsidRPr="000F4E0F" w:rsidRDefault="000F4E0F" w:rsidP="000F4E0F">
      <w:pPr>
        <w:spacing w:after="0" w:line="240" w:lineRule="auto"/>
        <w:ind w:left="-426" w:firstLine="322"/>
        <w:jc w:val="both"/>
        <w:rPr>
          <w:rFonts w:eastAsia="Times New Roman"/>
          <w:sz w:val="24"/>
          <w:szCs w:val="24"/>
        </w:rPr>
      </w:pPr>
      <w:r w:rsidRPr="000F4E0F">
        <w:rPr>
          <w:rFonts w:eastAsia="Times New Roman"/>
          <w:sz w:val="24"/>
          <w:szCs w:val="24"/>
        </w:rPr>
        <w:t xml:space="preserve">Ngoài các nội dung trên, việc quản lý cán bộ, công chức còn bao gồm các công tác khác liên quan được quy định tại Luật Cán bộ, công chức như tuyển dụng, sử dụng, bố trí, đào tạo, bồi dưỡng, điều động, biệt phái, bổ nhiệm, từ </w:t>
      </w:r>
    </w:p>
    <w:p w:rsidR="000F4E0F" w:rsidRPr="000F4E0F" w:rsidRDefault="000F4E0F" w:rsidP="000F4E0F">
      <w:pPr>
        <w:spacing w:after="0" w:line="240" w:lineRule="auto"/>
        <w:ind w:left="-426" w:firstLine="322"/>
        <w:jc w:val="both"/>
        <w:rPr>
          <w:rFonts w:eastAsia="Times New Roman"/>
          <w:sz w:val="24"/>
          <w:szCs w:val="24"/>
        </w:rPr>
      </w:pPr>
      <w:proofErr w:type="gramStart"/>
      <w:r w:rsidRPr="000F4E0F">
        <w:rPr>
          <w:rFonts w:eastAsia="Times New Roman"/>
          <w:sz w:val="24"/>
          <w:szCs w:val="24"/>
        </w:rPr>
        <w:t>chức</w:t>
      </w:r>
      <w:proofErr w:type="gramEnd"/>
      <w:r w:rsidRPr="000F4E0F">
        <w:rPr>
          <w:rFonts w:eastAsia="Times New Roman"/>
          <w:sz w:val="24"/>
          <w:szCs w:val="24"/>
        </w:rPr>
        <w:t>, miễn nhiệm, luân chuyển, đánh giá, khen thưởng, kỷ luật, chế độ tiền lương,...</w:t>
      </w:r>
    </w:p>
    <w:p w:rsidR="000F4E0F" w:rsidRPr="000F4E0F" w:rsidRDefault="000F4E0F" w:rsidP="000F4E0F">
      <w:pPr>
        <w:pStyle w:val="ListParagraph"/>
        <w:ind w:left="-426" w:right="33" w:firstLine="322"/>
        <w:jc w:val="both"/>
        <w:rPr>
          <w:i/>
          <w:sz w:val="24"/>
          <w:szCs w:val="24"/>
        </w:rPr>
      </w:pPr>
      <w:r w:rsidRPr="000F4E0F">
        <w:rPr>
          <w:i/>
          <w:sz w:val="24"/>
          <w:szCs w:val="24"/>
        </w:rPr>
        <w:t xml:space="preserve">Các nội dung QLNN đối với cán bộ cơ sở về cơ bản được thực hiện </w:t>
      </w:r>
      <w:proofErr w:type="gramStart"/>
      <w:r w:rsidRPr="000F4E0F">
        <w:rPr>
          <w:i/>
          <w:sz w:val="24"/>
          <w:szCs w:val="24"/>
        </w:rPr>
        <w:t>theo</w:t>
      </w:r>
      <w:proofErr w:type="gramEnd"/>
      <w:r w:rsidRPr="000F4E0F">
        <w:rPr>
          <w:i/>
          <w:sz w:val="24"/>
          <w:szCs w:val="24"/>
        </w:rPr>
        <w:t xml:space="preserve"> đúng quy định của pháp luật về cán bộ (Luật Cán bộ, công chức và các văn bản hướng dẫn thi hành; </w:t>
      </w:r>
    </w:p>
    <w:p w:rsidR="000F4E0F" w:rsidRPr="000F4E0F" w:rsidRDefault="000F4E0F" w:rsidP="000F4E0F">
      <w:pPr>
        <w:pStyle w:val="ListParagraph"/>
        <w:ind w:left="-426" w:right="33" w:firstLine="322"/>
        <w:jc w:val="both"/>
        <w:rPr>
          <w:i/>
          <w:sz w:val="24"/>
          <w:szCs w:val="24"/>
        </w:rPr>
      </w:pPr>
      <w:r w:rsidRPr="000F4E0F">
        <w:rPr>
          <w:i/>
          <w:sz w:val="24"/>
          <w:szCs w:val="24"/>
        </w:rPr>
        <w:lastRenderedPageBreak/>
        <w:t xml:space="preserve">Các văn bản quy phạm pháp luật điều chỉnh chuyên biệt về các tổ chức chính trị - xã hội…). </w:t>
      </w:r>
    </w:p>
    <w:p w:rsidR="000F4E0F" w:rsidRPr="000F4E0F" w:rsidRDefault="000F4E0F" w:rsidP="000F4E0F">
      <w:pPr>
        <w:pStyle w:val="ListParagraph"/>
        <w:ind w:left="-426" w:right="33" w:firstLine="322"/>
        <w:jc w:val="both"/>
        <w:rPr>
          <w:i/>
          <w:sz w:val="24"/>
          <w:szCs w:val="24"/>
        </w:rPr>
      </w:pPr>
      <w:r w:rsidRPr="000F4E0F">
        <w:rPr>
          <w:i/>
          <w:sz w:val="24"/>
          <w:szCs w:val="24"/>
        </w:rPr>
        <w:t xml:space="preserve">Cán bộ cơ sở ở các tổ chức chính trị - xã hội còn phải tuân thủ các quy định quản lý của các tổ chức chính trị - xã hội (Điều lệ Đảng, Nghị quyết của Đảng, các văn bản quy định về quy chế, điều lệ của tổ chức đó…). </w:t>
      </w:r>
    </w:p>
    <w:p w:rsidR="000F4E0F" w:rsidRPr="000F4E0F" w:rsidRDefault="000F4E0F" w:rsidP="000F4E0F">
      <w:pPr>
        <w:pStyle w:val="ListParagraph"/>
        <w:spacing w:after="0" w:line="240" w:lineRule="auto"/>
        <w:ind w:left="-426" w:right="33" w:firstLine="322"/>
        <w:jc w:val="both"/>
        <w:rPr>
          <w:i/>
          <w:sz w:val="24"/>
          <w:szCs w:val="24"/>
        </w:rPr>
      </w:pPr>
      <w:r w:rsidRPr="000F4E0F">
        <w:rPr>
          <w:b/>
          <w:bCs/>
          <w:i/>
          <w:sz w:val="24"/>
          <w:szCs w:val="24"/>
        </w:rPr>
        <w:t>4.3. Nội dung QL CB-CC cơ sở</w:t>
      </w:r>
    </w:p>
    <w:p w:rsidR="000F4E0F" w:rsidRPr="000F4E0F" w:rsidRDefault="000F4E0F" w:rsidP="000F4E0F">
      <w:pPr>
        <w:pStyle w:val="ListParagraph"/>
        <w:ind w:left="-426" w:right="33" w:firstLine="322"/>
        <w:jc w:val="both"/>
        <w:rPr>
          <w:i/>
          <w:sz w:val="24"/>
          <w:szCs w:val="24"/>
        </w:rPr>
      </w:pPr>
      <w:r w:rsidRPr="000F4E0F">
        <w:rPr>
          <w:i/>
          <w:sz w:val="24"/>
          <w:szCs w:val="24"/>
        </w:rPr>
        <w:t>1. Tổ chức thực hiện văn bản quy phạm pháp luật về CB- công chức cấp xã.</w:t>
      </w:r>
    </w:p>
    <w:p w:rsidR="000F4E0F" w:rsidRPr="000F4E0F" w:rsidRDefault="000F4E0F" w:rsidP="000F4E0F">
      <w:pPr>
        <w:pStyle w:val="ListParagraph"/>
        <w:ind w:left="-426" w:right="33" w:firstLine="322"/>
        <w:jc w:val="both"/>
        <w:rPr>
          <w:i/>
          <w:sz w:val="24"/>
          <w:szCs w:val="24"/>
        </w:rPr>
      </w:pPr>
      <w:r w:rsidRPr="000F4E0F">
        <w:rPr>
          <w:i/>
          <w:sz w:val="24"/>
          <w:szCs w:val="24"/>
        </w:rPr>
        <w:t xml:space="preserve">2. Xây dựng quy hoạch, kế hoạch cán bộ, công chức cấp xã </w:t>
      </w:r>
      <w:proofErr w:type="gramStart"/>
      <w:r w:rsidRPr="000F4E0F">
        <w:rPr>
          <w:i/>
          <w:sz w:val="24"/>
          <w:szCs w:val="24"/>
        </w:rPr>
        <w:t>theo</w:t>
      </w:r>
      <w:proofErr w:type="gramEnd"/>
      <w:r w:rsidRPr="000F4E0F">
        <w:rPr>
          <w:i/>
          <w:sz w:val="24"/>
          <w:szCs w:val="24"/>
        </w:rPr>
        <w:t xml:space="preserve"> chức danh và cơ cấu do pháp luật quy định.</w:t>
      </w:r>
    </w:p>
    <w:p w:rsidR="000F4E0F" w:rsidRPr="000F4E0F" w:rsidRDefault="000F4E0F" w:rsidP="000F4E0F">
      <w:pPr>
        <w:pStyle w:val="ListParagraph"/>
        <w:ind w:left="-426" w:right="33" w:firstLine="322"/>
        <w:jc w:val="both"/>
        <w:rPr>
          <w:i/>
          <w:sz w:val="24"/>
          <w:szCs w:val="24"/>
        </w:rPr>
      </w:pPr>
      <w:r w:rsidRPr="000F4E0F">
        <w:rPr>
          <w:i/>
          <w:sz w:val="24"/>
          <w:szCs w:val="24"/>
        </w:rPr>
        <w:t>3. Mô tả vị trí việc làm cán bộ, công chức cấp xã.</w:t>
      </w:r>
    </w:p>
    <w:p w:rsidR="000F4E0F" w:rsidRPr="000F4E0F" w:rsidRDefault="000F4E0F" w:rsidP="000F4E0F">
      <w:pPr>
        <w:pStyle w:val="ListParagraph"/>
        <w:ind w:left="-426" w:right="33" w:firstLine="322"/>
        <w:jc w:val="both"/>
        <w:rPr>
          <w:b/>
          <w:sz w:val="24"/>
          <w:szCs w:val="24"/>
        </w:rPr>
      </w:pPr>
      <w:r w:rsidRPr="000F4E0F">
        <w:rPr>
          <w:i/>
          <w:sz w:val="24"/>
          <w:szCs w:val="24"/>
        </w:rPr>
        <w:t>4. Các vấn đề khác có liên quan: tuyển dụng, điều động, biệt phát, từ chức, miễn nhiệm, luân chuyển, đánh giá…</w:t>
      </w:r>
    </w:p>
    <w:p w:rsidR="000F4E0F" w:rsidRPr="000F4E0F" w:rsidRDefault="000F4E0F" w:rsidP="000F4E0F">
      <w:pPr>
        <w:pStyle w:val="ListParagraph"/>
        <w:spacing w:after="0" w:line="240" w:lineRule="auto"/>
        <w:ind w:left="-426" w:right="33" w:firstLine="322"/>
        <w:jc w:val="both"/>
        <w:rPr>
          <w:b/>
          <w:sz w:val="24"/>
          <w:szCs w:val="24"/>
        </w:rPr>
      </w:pPr>
      <w:r w:rsidRPr="000F4E0F">
        <w:rPr>
          <w:rStyle w:val="Strong"/>
          <w:sz w:val="24"/>
          <w:szCs w:val="24"/>
          <w:lang w:val="pt-BR"/>
        </w:rPr>
        <w:t xml:space="preserve">2. </w:t>
      </w:r>
      <w:r w:rsidR="00F77D5E" w:rsidRPr="000F4E0F">
        <w:rPr>
          <w:rStyle w:val="Strong"/>
          <w:sz w:val="24"/>
          <w:szCs w:val="24"/>
          <w:lang w:val="pt-BR"/>
        </w:rPr>
        <w:t>THỰC TRẠNG ĐỘI NGŨ CÁN BỘ CẤP CƠ SỞ VIỆT NAM HIỆN NAY</w:t>
      </w:r>
      <w:r w:rsidRPr="000F4E0F">
        <w:rPr>
          <w:rStyle w:val="Strong"/>
          <w:sz w:val="24"/>
          <w:szCs w:val="24"/>
          <w:lang w:val="pt-BR"/>
        </w:rPr>
        <w:t>:</w:t>
      </w:r>
    </w:p>
    <w:p w:rsidR="000F4E0F" w:rsidRPr="000F4E0F" w:rsidRDefault="000F4E0F" w:rsidP="000F4E0F">
      <w:pPr>
        <w:spacing w:after="0" w:line="240" w:lineRule="auto"/>
        <w:ind w:left="-426" w:firstLine="322"/>
        <w:jc w:val="both"/>
        <w:rPr>
          <w:b/>
          <w:sz w:val="24"/>
          <w:szCs w:val="24"/>
        </w:rPr>
      </w:pPr>
      <w:r w:rsidRPr="000F4E0F">
        <w:rPr>
          <w:b/>
          <w:iCs/>
          <w:sz w:val="24"/>
          <w:szCs w:val="24"/>
          <w:lang w:val="pt-BR"/>
        </w:rPr>
        <w:t>a. Những kết quả đạt được</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Trong những năm vừa qua, Đảng và Nhà nước ta đã luôn coi trọng xây dựng và phát triển đội </w:t>
      </w:r>
      <w:proofErr w:type="gramStart"/>
      <w:r w:rsidRPr="000F4E0F">
        <w:rPr>
          <w:sz w:val="24"/>
          <w:szCs w:val="24"/>
        </w:rPr>
        <w:t>ngũ</w:t>
      </w:r>
      <w:proofErr w:type="gramEnd"/>
      <w:r w:rsidRPr="000F4E0F">
        <w:rPr>
          <w:sz w:val="24"/>
          <w:szCs w:val="24"/>
        </w:rPr>
        <w:t xml:space="preserve"> cán bộ, công chức, coi đây là nguồn lực quan trọng để phát triển đất nước</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 Công tác quản lý đội </w:t>
      </w:r>
      <w:proofErr w:type="gramStart"/>
      <w:r w:rsidRPr="000F4E0F">
        <w:rPr>
          <w:sz w:val="24"/>
          <w:szCs w:val="24"/>
        </w:rPr>
        <w:t>ngũ</w:t>
      </w:r>
      <w:proofErr w:type="gramEnd"/>
      <w:r w:rsidRPr="000F4E0F">
        <w:rPr>
          <w:sz w:val="24"/>
          <w:szCs w:val="24"/>
        </w:rPr>
        <w:t xml:space="preserve"> cán bộ, công chức tiếp tục được cải cách theo hướng rõ hơn về phân công và phân cấp. Đã có sự phân định khá rõ về trách nhiệm, thẩm quyền quản lý đội ngũ cán bộ, công chức hành chính của Thủ tướng Chính phủ, của các bộ và chính quyền địa phương. Thẩm quyền và trách nhiệm trong bổ nhiệm, sử dụng, khen thưởng, kỷ luật cán bộ, công chức cũng đã được xác định khá rõ cho người đứng đầu các cơ quan hành chính và thủ trưởng các đơn vị sự nghiệp, dịch vụ công. Đặc biệt, thẩm quyền và trách nhiệm của người đứng đầu các đơn vị sự nghiệp, dịch vụ công được nâng cao đáng kể phù hợp với các cơ chế đã có về quyền tự chủ, tự chịu trách nhiệm của các đơn vị sự nghiệp, dịch vụ công.</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Tiếp tục có sự phân biệt rõ hơn đội ngũ cán bộ, công chức trong hệ thống chính trị nước ta: cán bộ qua bầu cử, công chức hành chính, viên chức sự nghiệp, cán bộ giữ chức vụ lãnh đạo trong doanh nghiệp nhà nước, cán bộ chuyên trách và công chức cấp xã. Trên cơ sở đó đã xác định những yêu cầu, tiêu chuẩn về trình độ, năng lực phẩm chất, cơ chế quản lý và chế độ, chính sách đãi ngộ thích hợp. Chủ trương, quan điểm của Đảng về tách rõ hành chính với doanh nghiệp, với sự nghiệp đã được cụ thể hoá và triển khai thông qua các quy định, thể chế về công chức hành chính, viên chức sự nghiệp.</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 Đã tiến hành rà soát, đánh giá lại hệ thống các tiêu chuẩn chức danh công chức hiện có để từ đó có những điều chỉnh cũng như ban hành mới một số chức danh, tiêu chuẩn nghiệp vụ các ngạch công chức, viên chức.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 Việc thi nâng ngạch đối với chuyên viên, chuyên viên chính, chuyên viên cao cấp và các ngạch tương đương tiếp tục được triển khai, qua đó tạo ra sự thay đổi tích cực góp phần nâng cao chất lượng của đội </w:t>
      </w:r>
      <w:proofErr w:type="gramStart"/>
      <w:r w:rsidRPr="000F4E0F">
        <w:rPr>
          <w:sz w:val="24"/>
          <w:szCs w:val="24"/>
        </w:rPr>
        <w:t>ngũ</w:t>
      </w:r>
      <w:proofErr w:type="gramEnd"/>
      <w:r w:rsidRPr="000F4E0F">
        <w:rPr>
          <w:sz w:val="24"/>
          <w:szCs w:val="24"/>
        </w:rPr>
        <w:t xml:space="preserve"> cán bộ, công chức.</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 Nội dung chương trình đào tạo, bồi dưỡng cán bộ, công chức đã bước đầu được đổi mới theo hướng phù hợp với các đối tượng đào tạo, bồi dưỡng, cụ thể là chương trình bồi dưỡng về quản lý nhà nước chuyên viên cao cấp, chuyên viên chính, chuyên viên, chương trình đào tạo tiền công vụ, chương trình bồi dưỡng Chủ tịch Uỷ ban nhân dân xã. Song song với quá trình này là sự đổi mới phương thức đào tạo, bồi dưỡng. Việc nâng cao chất lượng đội </w:t>
      </w:r>
      <w:proofErr w:type="gramStart"/>
      <w:r w:rsidRPr="000F4E0F">
        <w:rPr>
          <w:sz w:val="24"/>
          <w:szCs w:val="24"/>
        </w:rPr>
        <w:t>ngũ</w:t>
      </w:r>
      <w:proofErr w:type="gramEnd"/>
      <w:r w:rsidRPr="000F4E0F">
        <w:rPr>
          <w:sz w:val="24"/>
          <w:szCs w:val="24"/>
        </w:rPr>
        <w:t xml:space="preserve"> giáo viên tham gia đào tạo, bồi dưỡng cán bộ, công chức đã được chú trọng.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Chính sách tiền lương, chế độ bảo hiểm xã hội đã có những cải cách bước đầu góp phần ổn định cuộc sống của cán bộ, công chức.</w:t>
      </w:r>
    </w:p>
    <w:p w:rsidR="000F4E0F" w:rsidRPr="000F4E0F" w:rsidRDefault="000F4E0F" w:rsidP="000F4E0F">
      <w:pPr>
        <w:pStyle w:val="ListParagraph"/>
        <w:spacing w:after="0" w:line="240" w:lineRule="auto"/>
        <w:ind w:left="-426" w:firstLine="322"/>
        <w:jc w:val="both"/>
        <w:rPr>
          <w:b/>
          <w:sz w:val="24"/>
          <w:szCs w:val="24"/>
        </w:rPr>
      </w:pPr>
      <w:r w:rsidRPr="000F4E0F">
        <w:rPr>
          <w:b/>
          <w:iCs/>
          <w:sz w:val="24"/>
          <w:szCs w:val="24"/>
          <w:lang w:val="pt-BR"/>
        </w:rPr>
        <w:t>b. Những</w:t>
      </w:r>
      <w:r w:rsidRPr="000F4E0F">
        <w:rPr>
          <w:b/>
          <w:sz w:val="24"/>
          <w:szCs w:val="24"/>
        </w:rPr>
        <w:t xml:space="preserve"> tồn tại, hạn chế: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Yếu kém lớn nhất là chất lượng của đội </w:t>
      </w:r>
      <w:proofErr w:type="gramStart"/>
      <w:r w:rsidRPr="000F4E0F">
        <w:rPr>
          <w:sz w:val="24"/>
          <w:szCs w:val="24"/>
        </w:rPr>
        <w:t>ngũ</w:t>
      </w:r>
      <w:proofErr w:type="gramEnd"/>
      <w:r w:rsidRPr="000F4E0F">
        <w:rPr>
          <w:sz w:val="24"/>
          <w:szCs w:val="24"/>
        </w:rPr>
        <w:t xml:space="preserve"> cán bộ, công chức vẫn chưa đáp ứng được yêu cầu quản lý nhà nước trong cơ chế mới.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Nội dung và phương pháp đào tạo, bồi dưỡng cán bộ, công chức tuy đã có một số đổi mới, nhưng nhìn </w:t>
      </w:r>
      <w:proofErr w:type="gramStart"/>
      <w:r w:rsidRPr="000F4E0F">
        <w:rPr>
          <w:sz w:val="24"/>
          <w:szCs w:val="24"/>
        </w:rPr>
        <w:t>chung</w:t>
      </w:r>
      <w:proofErr w:type="gramEnd"/>
      <w:r w:rsidRPr="000F4E0F">
        <w:rPr>
          <w:sz w:val="24"/>
          <w:szCs w:val="24"/>
        </w:rPr>
        <w:t xml:space="preserve"> vẫn chưa có những cải cách cơ bản như Chương trình tổng thể đã đặt ra.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Một bộ phận không nhỏ cán bộ, công chức suy thoái phẩm chất, đạo đức, tham nhũng, cửa quyền, thiếu ý thức trách nhiệm và tinh thần phục vụ, vô cảm trước yêu cầu của nhân dân, của xã hội.</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Những giải pháp mang tính đổi mới, theo hướng hiện đại hóa công tác quản lý cán bộ, công chức, (như phân cấp, tăng cường trách nhiệm và thẩm quyền của người đứng đầu các đơn vị sự nghiệp dịch vụ công, xây dựng hệ thống thông tin quản lý đội ngũ cán bộ, công chức v.v…) chậm được triển khai, dẫn đến các cơ quan hành chính vẫn ôm đồm nhiều việc và cản trở, can thiệp sâu vào hoạt động của các đơn vị cơ sở.</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Công tác quản lý, tuyển dụng, sử dụng, thi tuyển, thi nâng ngạch, đánh giá, luân chuyển, đề bạt cán bộ, công chức chậm thay đổi.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lastRenderedPageBreak/>
        <w:t>Các phương pháp khoa học trong đánh giá kết quả công tác của từng cán bộ, công chức chậm được áp dụng để thay thế phương pháp đánh giá dựa vào tập thể là chủ yếu.</w:t>
      </w:r>
    </w:p>
    <w:p w:rsidR="000F4E0F" w:rsidRPr="000F4E0F" w:rsidRDefault="000F4E0F" w:rsidP="000F4E0F">
      <w:pPr>
        <w:pStyle w:val="ListParagraph"/>
        <w:spacing w:after="0" w:line="240" w:lineRule="auto"/>
        <w:ind w:left="-426" w:firstLine="322"/>
        <w:jc w:val="both"/>
        <w:rPr>
          <w:b/>
          <w:sz w:val="24"/>
          <w:szCs w:val="24"/>
        </w:rPr>
      </w:pPr>
      <w:r w:rsidRPr="000F4E0F">
        <w:rPr>
          <w:b/>
          <w:sz w:val="24"/>
          <w:szCs w:val="24"/>
        </w:rPr>
        <w:t>3. Nguyên nhân của những tồn tại, hạn chế trên và m</w:t>
      </w:r>
      <w:r w:rsidRPr="000F4E0F">
        <w:rPr>
          <w:rStyle w:val="Strong"/>
          <w:sz w:val="24"/>
          <w:szCs w:val="24"/>
          <w:lang w:val="pt-BR"/>
        </w:rPr>
        <w:t>ột số giải pháp khắc phục.</w:t>
      </w:r>
    </w:p>
    <w:p w:rsidR="000F4E0F" w:rsidRPr="000F4E0F" w:rsidRDefault="000F4E0F" w:rsidP="000F4E0F">
      <w:pPr>
        <w:pStyle w:val="ListParagraph"/>
        <w:spacing w:after="0" w:line="240" w:lineRule="auto"/>
        <w:ind w:left="-426" w:firstLine="322"/>
        <w:jc w:val="both"/>
        <w:rPr>
          <w:b/>
          <w:sz w:val="24"/>
          <w:szCs w:val="24"/>
        </w:rPr>
      </w:pPr>
      <w:r w:rsidRPr="000F4E0F">
        <w:rPr>
          <w:b/>
          <w:sz w:val="24"/>
          <w:szCs w:val="24"/>
        </w:rPr>
        <w:t>a. Nguyên nhân:</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xml:space="preserve">- Chỉ đạo tổ chức thực hiện và kiểm tra việc thực hiện các thể chế đã có về cán bộ, công chức rất chậm và thiếu kiên quyết. </w:t>
      </w:r>
    </w:p>
    <w:p w:rsidR="000F4E0F" w:rsidRPr="000F4E0F" w:rsidRDefault="000F4E0F" w:rsidP="000F4E0F">
      <w:pPr>
        <w:pStyle w:val="ListParagraph"/>
        <w:spacing w:after="0" w:line="240" w:lineRule="auto"/>
        <w:ind w:left="-426" w:firstLine="322"/>
        <w:jc w:val="both"/>
        <w:rPr>
          <w:sz w:val="24"/>
          <w:szCs w:val="24"/>
        </w:rPr>
      </w:pPr>
      <w:r w:rsidRPr="000F4E0F">
        <w:rPr>
          <w:sz w:val="24"/>
          <w:szCs w:val="24"/>
        </w:rPr>
        <w:t>- Một số quy định mới chậm được thực hiện và nhiều công việc trong quản lý cán bộ, công chức đáng ra do đơn vị cơ sở giải quyết thì các bộ, tỉnh vẫn phụ trách.</w:t>
      </w:r>
    </w:p>
    <w:p w:rsidR="000F4E0F" w:rsidRPr="000F4E0F" w:rsidRDefault="000F4E0F" w:rsidP="000F4E0F">
      <w:pPr>
        <w:pStyle w:val="ListParagraph"/>
        <w:spacing w:after="0" w:line="240" w:lineRule="auto"/>
        <w:ind w:left="-426" w:firstLine="322"/>
        <w:jc w:val="both"/>
        <w:rPr>
          <w:b/>
          <w:sz w:val="24"/>
          <w:szCs w:val="24"/>
        </w:rPr>
      </w:pPr>
      <w:r w:rsidRPr="000F4E0F">
        <w:rPr>
          <w:sz w:val="24"/>
          <w:szCs w:val="24"/>
        </w:rPr>
        <w:t xml:space="preserve">- Việc kiểm tra, thanh tra công vụ và xử lý cán bộ, công chức có </w:t>
      </w:r>
      <w:proofErr w:type="gramStart"/>
      <w:r w:rsidRPr="000F4E0F">
        <w:rPr>
          <w:sz w:val="24"/>
          <w:szCs w:val="24"/>
        </w:rPr>
        <w:t>vi</w:t>
      </w:r>
      <w:proofErr w:type="gramEnd"/>
      <w:r w:rsidRPr="000F4E0F">
        <w:rPr>
          <w:sz w:val="24"/>
          <w:szCs w:val="24"/>
        </w:rPr>
        <w:t xml:space="preserve"> phạm pháp luật làm không thường xuyên và không nghiêm. Tính răn đe, làm gương trong xử lý kỷ luật cán bộ, </w:t>
      </w:r>
      <w:proofErr w:type="gramStart"/>
      <w:r w:rsidRPr="000F4E0F">
        <w:rPr>
          <w:sz w:val="24"/>
          <w:szCs w:val="24"/>
        </w:rPr>
        <w:t>công</w:t>
      </w:r>
      <w:proofErr w:type="gramEnd"/>
      <w:r w:rsidRPr="000F4E0F">
        <w:rPr>
          <w:sz w:val="24"/>
          <w:szCs w:val="24"/>
        </w:rPr>
        <w:t xml:space="preserve"> chức hầu như không có. Chính vì vậy, đạo đức công vụ, thái độ phục vụ dân, tổ chức của cán bộ, công chức không được tăng cường.</w:t>
      </w:r>
    </w:p>
    <w:p w:rsidR="000F4E0F" w:rsidRPr="000F4E0F" w:rsidRDefault="000F4E0F" w:rsidP="000F4E0F">
      <w:pPr>
        <w:pStyle w:val="ListParagraph"/>
        <w:spacing w:after="0" w:line="240" w:lineRule="auto"/>
        <w:ind w:left="-426" w:firstLine="322"/>
        <w:jc w:val="both"/>
        <w:rPr>
          <w:b/>
          <w:sz w:val="24"/>
          <w:szCs w:val="24"/>
        </w:rPr>
      </w:pPr>
      <w:r w:rsidRPr="000F4E0F">
        <w:rPr>
          <w:b/>
          <w:sz w:val="24"/>
          <w:szCs w:val="24"/>
        </w:rPr>
        <w:t>b. Giải pháp:</w:t>
      </w:r>
    </w:p>
    <w:p w:rsidR="000F4E0F" w:rsidRPr="000F4E0F" w:rsidRDefault="000F4E0F" w:rsidP="000F4E0F">
      <w:pPr>
        <w:shd w:val="clear" w:color="auto" w:fill="FFFFFF"/>
        <w:spacing w:after="0" w:line="240" w:lineRule="auto"/>
        <w:ind w:left="-426" w:firstLine="322"/>
        <w:jc w:val="both"/>
        <w:rPr>
          <w:rFonts w:eastAsia="Times New Roman"/>
          <w:sz w:val="24"/>
          <w:szCs w:val="24"/>
        </w:rPr>
      </w:pPr>
      <w:r w:rsidRPr="000F4E0F">
        <w:rPr>
          <w:rFonts w:eastAsia="Times New Roman"/>
          <w:sz w:val="24"/>
          <w:szCs w:val="24"/>
        </w:rPr>
        <w:t xml:space="preserve">- Rà soát, đánh giá đội </w:t>
      </w:r>
      <w:proofErr w:type="gramStart"/>
      <w:r w:rsidRPr="000F4E0F">
        <w:rPr>
          <w:rFonts w:eastAsia="Times New Roman"/>
          <w:sz w:val="24"/>
          <w:szCs w:val="24"/>
        </w:rPr>
        <w:t>ngũ</w:t>
      </w:r>
      <w:proofErr w:type="gramEnd"/>
      <w:r w:rsidRPr="000F4E0F">
        <w:rPr>
          <w:rFonts w:eastAsia="Times New Roman"/>
          <w:sz w:val="24"/>
          <w:szCs w:val="24"/>
        </w:rPr>
        <w:t xml:space="preserve"> công chức hành chính để cơ cấu lại công chức, bố trí lại theo từng vị trí, rõ chức trách.</w:t>
      </w:r>
    </w:p>
    <w:p w:rsidR="000F4E0F" w:rsidRPr="000F4E0F" w:rsidRDefault="000F4E0F" w:rsidP="000F4E0F">
      <w:pPr>
        <w:shd w:val="clear" w:color="auto" w:fill="FFFFFF"/>
        <w:spacing w:after="0" w:line="240" w:lineRule="auto"/>
        <w:ind w:left="-426" w:firstLine="322"/>
        <w:jc w:val="both"/>
        <w:rPr>
          <w:rFonts w:eastAsia="Times New Roman"/>
          <w:sz w:val="24"/>
          <w:szCs w:val="24"/>
        </w:rPr>
      </w:pPr>
      <w:r w:rsidRPr="000F4E0F">
        <w:rPr>
          <w:rFonts w:eastAsia="Times New Roman"/>
          <w:sz w:val="24"/>
          <w:szCs w:val="24"/>
        </w:rPr>
        <w:t>- Xây dựng và đưa vào thực hiện phương pháp khoa học đánh giá kết quả công tác của cán bộ công chức.</w:t>
      </w:r>
    </w:p>
    <w:p w:rsidR="000F4E0F" w:rsidRPr="000F4E0F" w:rsidRDefault="000F4E0F" w:rsidP="000F4E0F">
      <w:pPr>
        <w:shd w:val="clear" w:color="auto" w:fill="FFFFFF"/>
        <w:spacing w:after="0" w:line="240" w:lineRule="auto"/>
        <w:ind w:left="-426" w:firstLine="322"/>
        <w:jc w:val="both"/>
        <w:rPr>
          <w:rFonts w:eastAsia="Times New Roman"/>
          <w:sz w:val="24"/>
          <w:szCs w:val="24"/>
        </w:rPr>
      </w:pPr>
      <w:r w:rsidRPr="000F4E0F">
        <w:rPr>
          <w:rFonts w:eastAsia="Times New Roman"/>
          <w:sz w:val="24"/>
          <w:szCs w:val="24"/>
        </w:rPr>
        <w:t xml:space="preserve">- Xây dựng cơ chế, chính sách khuyến khích </w:t>
      </w:r>
      <w:proofErr w:type="gramStart"/>
      <w:r w:rsidRPr="000F4E0F">
        <w:rPr>
          <w:rFonts w:eastAsia="Times New Roman"/>
          <w:sz w:val="24"/>
          <w:szCs w:val="24"/>
        </w:rPr>
        <w:t>thu</w:t>
      </w:r>
      <w:proofErr w:type="gramEnd"/>
      <w:r w:rsidRPr="000F4E0F">
        <w:rPr>
          <w:rFonts w:eastAsia="Times New Roman"/>
          <w:sz w:val="24"/>
          <w:szCs w:val="24"/>
        </w:rPr>
        <w:t xml:space="preserve"> hút người có tài vào làm việc trong khu vực công, tạo động lực cho cán bộ, công chức làm việc có hiệu quả.</w:t>
      </w:r>
    </w:p>
    <w:p w:rsidR="000F4E0F" w:rsidRPr="000F4E0F" w:rsidRDefault="000F4E0F" w:rsidP="000F4E0F">
      <w:pPr>
        <w:shd w:val="clear" w:color="auto" w:fill="FFFFFF"/>
        <w:spacing w:after="0" w:line="240" w:lineRule="auto"/>
        <w:ind w:left="-426" w:firstLine="322"/>
        <w:jc w:val="both"/>
        <w:rPr>
          <w:rFonts w:eastAsia="Times New Roman"/>
          <w:sz w:val="24"/>
          <w:szCs w:val="24"/>
        </w:rPr>
      </w:pPr>
      <w:r w:rsidRPr="000F4E0F">
        <w:rPr>
          <w:rFonts w:eastAsia="Times New Roman"/>
          <w:sz w:val="24"/>
          <w:szCs w:val="24"/>
        </w:rPr>
        <w:t>- Tăng cường kỷ luật, kỷ cương hành chính; xây dựng và áp dụng chế độ thanh tra, kiểm tra công vụ ở các cấp, kể cả chế độ trách nhiệm của người đứng đầu cơ quan, đơn vị.</w:t>
      </w:r>
    </w:p>
    <w:p w:rsidR="000F4E0F" w:rsidRPr="000F4E0F" w:rsidRDefault="000F4E0F" w:rsidP="000F4E0F">
      <w:pPr>
        <w:shd w:val="clear" w:color="auto" w:fill="FFFFFF"/>
        <w:spacing w:after="0" w:line="240" w:lineRule="auto"/>
        <w:ind w:left="-426" w:firstLine="322"/>
        <w:jc w:val="both"/>
        <w:rPr>
          <w:b/>
          <w:sz w:val="24"/>
          <w:szCs w:val="24"/>
        </w:rPr>
      </w:pPr>
      <w:r w:rsidRPr="000F4E0F">
        <w:rPr>
          <w:rFonts w:eastAsia="Times New Roman"/>
          <w:sz w:val="24"/>
          <w:szCs w:val="24"/>
        </w:rPr>
        <w:t>- Tiếp tục đổi mới các chính sách và thực tiễn quản lý cán bộ, công chức, đặc biệt là chính sách tiền lương và đánh giá cán bộ, công chức, để những chính sách đó thực sự tạo và duy trì được động lực làm việc cho cán bộ, công chức.</w:t>
      </w:r>
      <w:r w:rsidRPr="000F4E0F">
        <w:rPr>
          <w:sz w:val="24"/>
          <w:szCs w:val="24"/>
        </w:rPr>
        <w:t> </w:t>
      </w:r>
    </w:p>
    <w:p w:rsidR="000F4E0F" w:rsidRPr="000F4E0F" w:rsidRDefault="000F4E0F" w:rsidP="000F4E0F">
      <w:pPr>
        <w:pStyle w:val="ListParagraph"/>
        <w:spacing w:after="0" w:line="240" w:lineRule="auto"/>
        <w:ind w:left="-426" w:right="33" w:firstLine="322"/>
        <w:jc w:val="both"/>
        <w:rPr>
          <w:b/>
          <w:i/>
          <w:sz w:val="24"/>
          <w:szCs w:val="24"/>
        </w:rPr>
      </w:pPr>
      <w:r w:rsidRPr="000F4E0F">
        <w:rPr>
          <w:rFonts w:eastAsia="Times New Roman"/>
          <w:sz w:val="24"/>
          <w:szCs w:val="24"/>
        </w:rPr>
        <w:t>Các chính sách và thực tiễn quản lý cán bộ, công chức cần hướng tới xây dựng một môi trường làm việc hiệu quả.</w:t>
      </w:r>
    </w:p>
    <w:p w:rsidR="000F4E0F" w:rsidRPr="000F4E0F" w:rsidRDefault="000F4E0F" w:rsidP="000F4E0F">
      <w:pPr>
        <w:pStyle w:val="NormalWeb"/>
        <w:spacing w:before="0" w:beforeAutospacing="0" w:after="0" w:afterAutospacing="0"/>
        <w:ind w:left="-426" w:firstLine="322"/>
        <w:jc w:val="both"/>
        <w:rPr>
          <w:i/>
        </w:rPr>
      </w:pPr>
      <w:r w:rsidRPr="000F4E0F">
        <w:rPr>
          <w:rStyle w:val="Strong"/>
          <w:i/>
          <w:lang w:val="pt-BR"/>
        </w:rPr>
        <w:t>2. Thực trạng đội ngũ cán bộ cấp cơ sở Việt Nam hiện nay:</w:t>
      </w:r>
    </w:p>
    <w:p w:rsidR="000F4E0F" w:rsidRPr="000F4E0F" w:rsidRDefault="000F4E0F" w:rsidP="000F4E0F">
      <w:pPr>
        <w:pStyle w:val="NormalWeb"/>
        <w:spacing w:before="0" w:beforeAutospacing="0" w:after="0" w:afterAutospacing="0"/>
        <w:ind w:left="-426" w:firstLine="322"/>
        <w:jc w:val="both"/>
        <w:rPr>
          <w:i/>
          <w:iCs/>
          <w:lang w:val="pt-BR"/>
        </w:rPr>
      </w:pPr>
      <w:r w:rsidRPr="000F4E0F">
        <w:rPr>
          <w:i/>
          <w:lang w:val="pt-BR"/>
        </w:rPr>
        <w:t xml:space="preserve">Theo số liệu của Tổng cục Thống kê, năm 2018 nước ta có 11.162 đơn vị hành chính cấp xã, bao gồm 1.596 </w:t>
      </w:r>
      <w:hyperlink r:id="rId9" w:tooltip="Phường" w:history="1">
        <w:r w:rsidRPr="000F4E0F">
          <w:rPr>
            <w:rStyle w:val="Hyperlink"/>
            <w:i/>
            <w:lang w:val="pt-BR"/>
          </w:rPr>
          <w:t>phường</w:t>
        </w:r>
      </w:hyperlink>
      <w:r w:rsidRPr="000F4E0F">
        <w:rPr>
          <w:i/>
          <w:lang w:val="pt-BR"/>
        </w:rPr>
        <w:t xml:space="preserve">, 607 </w:t>
      </w:r>
      <w:hyperlink r:id="rId10" w:tooltip="Thị trấn" w:history="1">
        <w:r w:rsidRPr="000F4E0F">
          <w:rPr>
            <w:rStyle w:val="Hyperlink"/>
            <w:i/>
            <w:lang w:val="pt-BR"/>
          </w:rPr>
          <w:t>thị trấn</w:t>
        </w:r>
      </w:hyperlink>
      <w:r w:rsidRPr="000F4E0F">
        <w:rPr>
          <w:i/>
          <w:lang w:val="pt-BR"/>
        </w:rPr>
        <w:t xml:space="preserve"> và 8.959 xã, với tổng số khoảng trên </w:t>
      </w:r>
      <w:r w:rsidRPr="000F4E0F">
        <w:rPr>
          <w:b/>
          <w:i/>
          <w:lang w:val="pt-BR"/>
        </w:rPr>
        <w:t>500</w:t>
      </w:r>
      <w:r w:rsidRPr="000F4E0F">
        <w:rPr>
          <w:i/>
          <w:lang w:val="pt-BR"/>
        </w:rPr>
        <w:t xml:space="preserve"> nghìn cán bộ, công chức và  cán bộ không chuyên trách cấp xã (</w:t>
      </w:r>
      <w:r w:rsidRPr="000F4E0F">
        <w:rPr>
          <w:i/>
          <w:strike/>
          <w:lang w:val="pt-BR"/>
        </w:rPr>
        <w:t>222.735</w:t>
      </w:r>
      <w:r w:rsidRPr="000F4E0F">
        <w:rPr>
          <w:i/>
          <w:lang w:val="pt-BR"/>
        </w:rPr>
        <w:t xml:space="preserve"> cán bộ, công chức và </w:t>
      </w:r>
      <w:r w:rsidRPr="000F4E0F">
        <w:rPr>
          <w:i/>
          <w:strike/>
          <w:lang w:val="pt-BR"/>
        </w:rPr>
        <w:t>317.766</w:t>
      </w:r>
      <w:r w:rsidRPr="000F4E0F">
        <w:rPr>
          <w:i/>
          <w:lang w:val="pt-BR"/>
        </w:rPr>
        <w:t xml:space="preserve"> cán bộ không chuyên trách). Đây là những người trực tiếp thực hiện và đưa chủ trương, đường lối, nghị quyết của Ðảng, chính sách, pháp luật của Nhà nước đến với nhân dân, tuyên truyền, vận động và tổ chức nhân dân thực hiện. </w:t>
      </w:r>
    </w:p>
    <w:p w:rsidR="000F4E0F" w:rsidRPr="000F4E0F" w:rsidRDefault="000F4E0F" w:rsidP="000F4E0F">
      <w:pPr>
        <w:spacing w:after="0" w:line="240" w:lineRule="auto"/>
        <w:ind w:left="-426" w:firstLine="322"/>
        <w:jc w:val="both"/>
        <w:rPr>
          <w:b/>
          <w:i/>
          <w:sz w:val="24"/>
          <w:szCs w:val="24"/>
        </w:rPr>
      </w:pPr>
      <w:r w:rsidRPr="000F4E0F">
        <w:rPr>
          <w:b/>
          <w:i/>
          <w:iCs/>
          <w:sz w:val="24"/>
          <w:szCs w:val="24"/>
          <w:lang w:val="pt-BR"/>
        </w:rPr>
        <w:t>a. Những kết quả đạt được</w:t>
      </w:r>
    </w:p>
    <w:p w:rsidR="000F4E0F" w:rsidRPr="000F4E0F" w:rsidRDefault="000F4E0F" w:rsidP="000F4E0F">
      <w:pPr>
        <w:spacing w:after="0" w:line="240" w:lineRule="auto"/>
        <w:ind w:left="-426" w:firstLine="322"/>
        <w:jc w:val="both"/>
        <w:rPr>
          <w:i/>
          <w:sz w:val="24"/>
          <w:szCs w:val="24"/>
        </w:rPr>
      </w:pPr>
      <w:r w:rsidRPr="000F4E0F">
        <w:rPr>
          <w:i/>
          <w:sz w:val="24"/>
          <w:szCs w:val="24"/>
          <w:lang w:val="pt-BR"/>
        </w:rPr>
        <w:t>Thực hiện Nghị quyết Trung ương 5 của Ban Chấp hành Trung ương Đảng khóa IX ngày 18/03/2002 về “Đổi mới và nâng cao chất lượng hệ thống chính trị ở cơ sở xã, phường, thị trấn”; cùng với sự quan tâm của các cấp ủy Đảng, chính quyền trong những năm qua, đội ngũ CBCC đã có sự phát triển cả về số lượng và chất lượng, việc bầu cử, phê chuẩn, bổ nhiệm cán bộ đã được thực hiện đúng tiêu chuẩn, quy định, bước đầu bố trí các chức danh công chức phù hợp với trình độ chuyên môn được đào tạo; việc quản lý, sử dụng công chức đã dần đi vào nề nếp, hầu hết số công chức được tuyển dụng, bổ nhiệm, điều động, luân chuyển đều có trách nhiệm với công việc và vị trí công tác được giao, từng bước thực hiện tốt chế độ tiền lương, quy định đánh giá, khen thưởng, kỷ luật đối với CBCC, vì vậy đã nêu cao tinh thần trách nhiệm, góp phần nâng cao chất lượng đội ngũ CBCC. Đặc biệt là từ khi có Luật Cán bộ công chức năm 2008; Luật Viên chức năm 2010; Nghị định số 114/2003/NĐ-CP; Quyết định số 04/2004/QĐ-BNV; Nghị định số 112/2012/NĐ-CP thì đội ngũ CBCC không ngừng được kiện toàn, củng cố, phần lớn được rèn luyện, thử thách trong quá trình công tác, được quan tâm quy hoạch, đào tạo, bồi dưỡng, có bản lĩnh chính trị vững vàng, có phẩm chất đạo đức tốt, có ý thức tổ chức kỷ luật và tinh thần trách nhiệm, góp phần giúp hoạt động của hệ thống chính trị nói chung và Ủy ban nhân dân cấp xã nói riêng có chuyển biến và hiệu quả hơn.</w:t>
      </w:r>
    </w:p>
    <w:p w:rsidR="000F4E0F" w:rsidRPr="000F4E0F" w:rsidRDefault="000F4E0F" w:rsidP="000F4E0F">
      <w:pPr>
        <w:spacing w:after="0" w:line="240" w:lineRule="auto"/>
        <w:ind w:left="-426" w:firstLine="322"/>
        <w:jc w:val="both"/>
        <w:rPr>
          <w:i/>
          <w:sz w:val="24"/>
          <w:szCs w:val="24"/>
        </w:rPr>
      </w:pPr>
      <w:r w:rsidRPr="000F4E0F">
        <w:rPr>
          <w:i/>
          <w:sz w:val="24"/>
          <w:szCs w:val="24"/>
          <w:lang w:val="pt-BR"/>
        </w:rPr>
        <w:t>Đến nay cơ bản đội ngũ CBCC có trình độ chuyên môn, lý luận chính trị và năng lực để thực hiện các nhiệm vụ được giao, góp phần nâng cao các mặt công tác, khơi dậy được nguồn lực của nhân dân, nâng cao trình độ dân sinh, dân trí, dân chủ ở cơ sở, đời sống nhân dân được nâng lên đáng kể, góp phần vào sự nghiệp phát triển kinh tế - xã hội, xây dựng Đảng, chính quyền, đảm bảo an ninh, chính trị, quốc phòng ở các địa phương và trên địa bàn cấp xã.</w:t>
      </w:r>
    </w:p>
    <w:p w:rsidR="000F4E0F" w:rsidRPr="000F4E0F" w:rsidRDefault="000F4E0F" w:rsidP="000F4E0F">
      <w:pPr>
        <w:spacing w:after="0" w:line="240" w:lineRule="auto"/>
        <w:ind w:left="-426" w:firstLine="322"/>
        <w:jc w:val="both"/>
        <w:rPr>
          <w:i/>
          <w:sz w:val="24"/>
          <w:szCs w:val="24"/>
        </w:rPr>
      </w:pPr>
      <w:r w:rsidRPr="000F4E0F">
        <w:rPr>
          <w:b/>
          <w:i/>
          <w:iCs/>
          <w:sz w:val="24"/>
          <w:szCs w:val="24"/>
          <w:lang w:val="pt-BR"/>
        </w:rPr>
        <w:t>b.</w:t>
      </w:r>
      <w:r w:rsidRPr="000F4E0F">
        <w:rPr>
          <w:i/>
          <w:iCs/>
          <w:sz w:val="24"/>
          <w:szCs w:val="24"/>
          <w:lang w:val="pt-BR"/>
        </w:rPr>
        <w:t xml:space="preserve"> </w:t>
      </w:r>
      <w:r w:rsidRPr="000F4E0F">
        <w:rPr>
          <w:b/>
          <w:i/>
          <w:iCs/>
          <w:sz w:val="24"/>
          <w:szCs w:val="24"/>
          <w:lang w:val="pt-BR"/>
        </w:rPr>
        <w:t>Một số tồn tại, hạn chế</w:t>
      </w:r>
    </w:p>
    <w:p w:rsidR="000F4E0F" w:rsidRPr="000F4E0F" w:rsidRDefault="000F4E0F" w:rsidP="000F4E0F">
      <w:pPr>
        <w:spacing w:after="0" w:line="240" w:lineRule="auto"/>
        <w:ind w:left="-426" w:firstLine="322"/>
        <w:jc w:val="both"/>
        <w:rPr>
          <w:i/>
          <w:sz w:val="24"/>
          <w:szCs w:val="24"/>
        </w:rPr>
      </w:pPr>
      <w:r w:rsidRPr="000F4E0F">
        <w:rPr>
          <w:i/>
          <w:sz w:val="24"/>
          <w:szCs w:val="24"/>
          <w:lang w:val="pt-BR"/>
        </w:rPr>
        <w:lastRenderedPageBreak/>
        <w:t>Cùng với nhiều nỗ lực, cố gắng và sự quan tâm của các cấp, các ngành trong việc xây dựng và nâng cao chất lượng đội ngũ CBCC cấp xã thì hiện nay công tác cán bộ đối với đội ngũ CBCC cấp xã vẫn còn những tồn tại, hạn chế nhất định, cụ thể:</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Một là,</w:t>
      </w:r>
      <w:r w:rsidRPr="000F4E0F">
        <w:rPr>
          <w:i/>
          <w:sz w:val="24"/>
          <w:szCs w:val="24"/>
          <w:lang w:val="pt-BR"/>
        </w:rPr>
        <w:t xml:space="preserve"> một số CBCC cấp xã do chuyển từ cơ chế cũ, được hình thành từ nhiều nguồn nên cơ cấu chưa đồng bộ, trình độ, phẩm chất, năng lực chưa đáp ứng được yêu cầu của thực tiễn.  </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Hai là,</w:t>
      </w:r>
      <w:r w:rsidRPr="000F4E0F">
        <w:rPr>
          <w:i/>
          <w:sz w:val="24"/>
          <w:szCs w:val="24"/>
          <w:lang w:val="pt-BR"/>
        </w:rPr>
        <w:t xml:space="preserve"> trình độ các mặt của một số cán bộ cấp xã còn quá thấp so với yêu cầu, nhiệm vụ, nên mặc dù đã qua đào tạo, bồi dưỡng nhưng do đầu vào không bảo đảm nên chất lượng sau đào tạo, bồi dưỡng không cao, các lớp bồi dưỡng chủ yếu là ngắn hạn nên hiệu quả thấp dẫn đến cán bộ không biết việc để làm hoặc không đủ khả năng để thực hiện nhiệm vụ.</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Ba là,</w:t>
      </w:r>
      <w:r w:rsidRPr="000F4E0F">
        <w:rPr>
          <w:i/>
          <w:sz w:val="24"/>
          <w:szCs w:val="24"/>
          <w:lang w:val="pt-BR"/>
        </w:rPr>
        <w:t xml:space="preserve"> một số chức danh cán bộ cấp xã tuy đã đạt tiêu chuẩn về trình độ, nhưng do độ tuổi cao, năng lực hạn chế lại chưa đủ điều kiện nghỉ hưu, chưa có chính sách hỗ trợ hợp lí nhằm động viên, khuyến khích các cán bộ trên nghỉ việc nên chưa thể bố trí, bổ nhiệm được cán bộ trẻ để thay thế.</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Bốn là,</w:t>
      </w:r>
      <w:r w:rsidRPr="000F4E0F">
        <w:rPr>
          <w:i/>
          <w:sz w:val="24"/>
          <w:szCs w:val="24"/>
          <w:lang w:val="pt-BR"/>
        </w:rPr>
        <w:t xml:space="preserve"> một số nơi vẫn còn tình trạng cán bộ đi học theo kiểu chạy bằng cấp, để đủ tiêu chuẩn theo quy định; nhiều cán bộ dù đã đạt chuẩn nhưng chưa được đào tạo, bồi dưỡng có hệ thống; một số cán bộ chưa chịu khó học tập, rèn luyện, tác phong công tác, nề nếp làm việc chuyển biến chậm, cán bộ còn thiếu sáng tạo trong việc vận dụng đường lối, nghị quyết của Đảng, chính sách pháp luật của Nhà nước để xây dựng nhiệm vụ chính trị của địa phương, nên chưa có những giải pháp tốt, mang tính đột phá trong thực hiện nhiệm vụ.</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Năm là,</w:t>
      </w:r>
      <w:r w:rsidRPr="000F4E0F">
        <w:rPr>
          <w:i/>
          <w:sz w:val="24"/>
          <w:szCs w:val="24"/>
          <w:lang w:val="pt-BR"/>
        </w:rPr>
        <w:t xml:space="preserve"> chất lượng CBCC cấp xã còn thấp so với yêu cầu nhiệm vụ, một số nơi việc tuyên truyền, phổ biến các chủ trương, đường lối, chính sách của cấp trên xuống cơ sở không kịp thời, đầy đủ; việc triển khai thực hiện nhiệm vụ của chính quyền cơ sở còn chậm; giải quyết công việc còn nhiều sai sót, dẫn đến việc khiếu nại, gửi đơn thư vượt cấp... Ngoài ra, vẫn còn một bộ phận CBCC cấp xã ý thức trách nhiệm với công việc không cao, làm việc theo kiểu cầm chừng, trông chờ, ỷ lại vào cấp trên.</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Sáu là,</w:t>
      </w:r>
      <w:r w:rsidRPr="000F4E0F">
        <w:rPr>
          <w:i/>
          <w:sz w:val="24"/>
          <w:szCs w:val="24"/>
          <w:lang w:val="pt-BR"/>
        </w:rPr>
        <w:t xml:space="preserve"> ở một số địa phương, một số CBCC cấp xã hoạt động chưa thực sự dựa vào pháp luật, đôi khi còn giải quyết công việc theo ý muốn chủ quan, việc ứng xử với nhân dân, với cộng đồng còn nặng về tập quán, thói quen, tình cảm, một số CBCC cấp xã tư tưởng dao động, không dám làm việc trong những thời điểm “nóng”,… một số ít cán bộ thiếu tinh thần trách nhiệm với nhân dân, chưa thật sự tâm huyết với công việc, một số ít có biểu hiện suy thoái đạo đức, mất đoàn kết, cơ hội, bè phái, cục bộ gia đình, dòng họ đã làm giảm lòng tin của cán bộ và nhân dân.</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Bảy là,</w:t>
      </w:r>
      <w:r w:rsidRPr="000F4E0F">
        <w:rPr>
          <w:i/>
          <w:sz w:val="24"/>
          <w:szCs w:val="24"/>
          <w:lang w:val="pt-BR"/>
        </w:rPr>
        <w:t xml:space="preserve"> một số CBCC tuy có trình độ nhưng năng lực các mặt còn hạn chế, đặc biệt là năng lực, kỹ năng hành chính (thể hiện qua việc ban hành, tham mưu ban hành văn bản, xử lý tình huống hành chính, thực thi công vụ…); một số làm việc thụ động, cầm chừng, trách nhiệm không cao, không nắm rõ tình hình địa phương, tình hình công việc; một số ít có biểu hiện thiếu trách nhiệm, chưa thật sự quan tâm đến cơ sở và kể cả công chức chuyên môn cấp xã theo ngành, lĩnh vực phụ trách.</w:t>
      </w:r>
    </w:p>
    <w:p w:rsidR="000F4E0F" w:rsidRPr="000F4E0F" w:rsidRDefault="000F4E0F" w:rsidP="000F4E0F">
      <w:pPr>
        <w:spacing w:after="0" w:line="240" w:lineRule="auto"/>
        <w:ind w:left="-426" w:firstLine="322"/>
        <w:jc w:val="both"/>
        <w:rPr>
          <w:i/>
          <w:sz w:val="24"/>
          <w:szCs w:val="24"/>
          <w:lang w:val="pt-BR"/>
        </w:rPr>
      </w:pPr>
      <w:r w:rsidRPr="000F4E0F">
        <w:rPr>
          <w:i/>
          <w:iCs/>
          <w:sz w:val="24"/>
          <w:szCs w:val="24"/>
          <w:lang w:val="pt-BR"/>
        </w:rPr>
        <w:t>Tám là,</w:t>
      </w:r>
      <w:r w:rsidRPr="000F4E0F">
        <w:rPr>
          <w:i/>
          <w:sz w:val="24"/>
          <w:szCs w:val="24"/>
          <w:lang w:val="pt-BR"/>
        </w:rPr>
        <w:t xml:space="preserve"> một số CBCC cấp xã (kể cả người đứng đầu cơ quan, đơn vị chưa sử dụng hiệu quả thời gian làm việc; việc chấp hành kỷ cương, kỷ luật hành chính có phần chưa nghiêm; trách nhiệm, tính tiên phong, gương mẫu của công chức là thủ trưởng cơ quan, đơn vị chưa phát huy đúng mức nên có phần ảnh hưởng đến phong cách, tác phong, lề lối làm việc của CBCC, ảnh hưởng đến chất lượng và hiệu quả hoạt động của cơ quan, đơn vị.</w:t>
      </w:r>
    </w:p>
    <w:p w:rsidR="000F4E0F" w:rsidRPr="000F4E0F" w:rsidRDefault="000F4E0F" w:rsidP="000F4E0F">
      <w:pPr>
        <w:pStyle w:val="NormalWeb"/>
        <w:spacing w:before="0" w:beforeAutospacing="0" w:after="0" w:afterAutospacing="0"/>
        <w:ind w:left="-426" w:firstLine="322"/>
        <w:jc w:val="both"/>
        <w:rPr>
          <w:i/>
        </w:rPr>
      </w:pPr>
      <w:r w:rsidRPr="000F4E0F">
        <w:rPr>
          <w:rStyle w:val="Strong"/>
          <w:i/>
          <w:lang w:val="pt-BR"/>
        </w:rPr>
        <w:t xml:space="preserve">3. Một số giải pháp nhằm nâng cao năng lực cho đội ngũ cán bộ cơ sở </w:t>
      </w:r>
      <w:r w:rsidRPr="000F4E0F">
        <w:rPr>
          <w:b/>
          <w:bCs/>
          <w:i/>
          <w:lang w:val="pt-BR"/>
        </w:rPr>
        <w:t>trong tiến trình xây dựng Luật Tổ chức chính quyền địa phương theo tinh thần Hiến pháp năm 2013</w:t>
      </w:r>
    </w:p>
    <w:p w:rsidR="000F4E0F" w:rsidRPr="000F4E0F" w:rsidRDefault="000F4E0F" w:rsidP="000F4E0F">
      <w:pPr>
        <w:spacing w:after="0" w:line="240" w:lineRule="auto"/>
        <w:ind w:left="-426" w:firstLine="322"/>
        <w:jc w:val="both"/>
        <w:rPr>
          <w:i/>
          <w:sz w:val="24"/>
          <w:szCs w:val="24"/>
        </w:rPr>
      </w:pPr>
      <w:r w:rsidRPr="000F4E0F">
        <w:rPr>
          <w:i/>
          <w:sz w:val="24"/>
          <w:szCs w:val="24"/>
          <w:lang w:val="pt-BR"/>
        </w:rPr>
        <w:t>Nâng cao năng lực cho đội ngũ cán bộ, công chức cấp xã, là một trong những nhiệm vụ trọng tâm của Đảng, Nhà nước và cả hệ thống chính trị. Để đáp ứng các yêu cầu, nhiệm vụ trên thì làm tốt công tác cán bộ, nâng cao chất lượng đội ngũ CBCC cơ sở, nhất là cán bộ chủ chốt cơ sở là một nhiệm vụ cần thiết nhằm khắc phục những hạn chế, yếu kém đó và đáp ứng được yêu cầu mới đặt ra trong giai đoạn hiện nay. Theo chúng tôi, trong thời gian tới chúng ta cần thực hiệm một số giải pháp cơ bản sau đây:</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Một là,</w:t>
      </w:r>
      <w:r w:rsidRPr="000F4E0F">
        <w:rPr>
          <w:i/>
          <w:sz w:val="24"/>
          <w:szCs w:val="24"/>
          <w:lang w:val="pt-BR"/>
        </w:rPr>
        <w:t xml:space="preserve"> cần rà soát, tổng hợp đội ngũ CBCC cấp xã không đạt tiêu chuẩn theo quy định, CBCC đạt chuẩn về trình độ nhưng có độ tuổi cao, năng lực hạn chế chưa đủ điều kiện nghỉ hưu để xem xét từng trường hợp cụ thể;</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Hai là,</w:t>
      </w:r>
      <w:r w:rsidRPr="000F4E0F">
        <w:rPr>
          <w:i/>
          <w:sz w:val="24"/>
          <w:szCs w:val="24"/>
          <w:lang w:val="pt-BR"/>
        </w:rPr>
        <w:t xml:space="preserve"> đề xuất, vận dụng hợp lý chính sách khuyến khích đối với cán bộ cấp xã không đạt tiêu chuẩn theo quy định, cán bộ có độ tuổi cao, năng lực hạn chế chưa đủ điều kiện nghỉ hưu tự nguyện nghỉ hưu trước tuổi, nghỉ thôi việc;</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lastRenderedPageBreak/>
        <w:t>Ba là,</w:t>
      </w:r>
      <w:r w:rsidRPr="000F4E0F">
        <w:rPr>
          <w:i/>
          <w:sz w:val="24"/>
          <w:szCs w:val="24"/>
          <w:lang w:val="pt-BR"/>
        </w:rPr>
        <w:t xml:space="preserve"> đề nghị cấp có thẩm quyền quy định chế độ tiền lương và định mức biên chế đối với CBCC phù hợp với từng khu vực, vùng, miền và phân loại đơn vị hành chính các cấp; đề xuất ban hành quy chế, chính sách thu hút cán bộ, sinh viên giỏi có trình độ Đại học, trên Đại học về công tác tại xã;</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Bốn là,</w:t>
      </w:r>
      <w:r w:rsidRPr="000F4E0F">
        <w:rPr>
          <w:i/>
          <w:sz w:val="24"/>
          <w:szCs w:val="24"/>
          <w:lang w:val="pt-BR"/>
        </w:rPr>
        <w:t xml:space="preserve"> phối hợp thực hiện tốt việc bố trí, bổ nhiệm cán bộ cấp xã; đặc biệt quan tâm và thực hiện tốt công tác quy hoạch, bồi dưỡng và bổ nhiệm lãnh đạo các cơ quan, đơn vị, tổ chức nhà nước;</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Năm là,</w:t>
      </w:r>
      <w:r w:rsidRPr="000F4E0F">
        <w:rPr>
          <w:i/>
          <w:sz w:val="24"/>
          <w:szCs w:val="24"/>
          <w:lang w:val="pt-BR"/>
        </w:rPr>
        <w:t xml:space="preserve"> thực hiện việc bổ nhiệm, bổ nhiệm lại, giới thiệu bầu cử các vị trí cấp trưởng của các cơ quan, đơn vị, tổ chức nhà nước phải đảm bảo yêu cầu về trình độ (Đại học trở lên, ưu tiên học chính quy), năng lực tốt và có trình bày đề án, kế hoạch hoặc giải pháp tốt phát triển ngành, lĩnh vực liên quan (điều kiện đặc biệt có thể miễn);</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Sáu là,</w:t>
      </w:r>
      <w:r w:rsidRPr="000F4E0F">
        <w:rPr>
          <w:i/>
          <w:sz w:val="24"/>
          <w:szCs w:val="24"/>
          <w:lang w:val="pt-BR"/>
        </w:rPr>
        <w:t xml:space="preserve"> đổi mới và nâng cao chất lượng đánh giá, phân loại CBCC (có sự tham gia nhận xét của các cơ quan, đơn vị cấp huyện đối với đánh giá CBCC cấp xã và có sự tham gia nhận xét của cấp xã, cơ quan cùng cấp có liên quan theo từng ngành tương ứng đối với đánh giá CCVC cấp huyện); nâng cao vai trò, trách nhiệm của các cơ quan, đơn vị cấp huyện trong việc hướng dẫn, chỉ đạo, theo dõi, đánh giá đội ngũ CBCC; xây dựng kế hoạch, quy hoạch, làm tốt công tác quy hoạch CBCC; kiên quyết xử lý đối với CBCC trì trệ, không hoàn thành nhiệm vụ, kịp thời thay thế, luân chuyển và mạnh dạn đề bạt công chức trẻ có năng lực, đủ sức đảm đương nhiệm vụ theo yêu cầu mới;</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Bảy là,</w:t>
      </w:r>
      <w:r w:rsidRPr="000F4E0F">
        <w:rPr>
          <w:i/>
          <w:sz w:val="24"/>
          <w:szCs w:val="24"/>
          <w:lang w:val="pt-BR"/>
        </w:rPr>
        <w:t xml:space="preserve"> phối hợp thực hiện tốt công tác lấy phiếu tín nhiệm, bỏ phiếu tín nhiệm đối với những người giữ chức vụ do Hội đồng nhân dân cấp huyện, cấp xã bầu hoặc phê chuẩn theo quy định tại Nghị quyết số 35/2012/NQ-QH13</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Tám là,</w:t>
      </w:r>
      <w:r w:rsidRPr="000F4E0F">
        <w:rPr>
          <w:i/>
          <w:sz w:val="24"/>
          <w:szCs w:val="24"/>
          <w:lang w:val="pt-BR"/>
        </w:rPr>
        <w:t xml:space="preserve"> phối hợp thực hiện tốt việc giao ban định kỳ (theo tháng hoặc quý) giữa cơ quan cấp huyện và cán bộ, công chức cấp xã để nhận xét, đánh giá, hướng dẫn kịp thời công tác chuyên môn; xây dựng quy chế và tăng cường công tác điều động, luân chuyển CBCC cấp huyện về làm việc tại xã, thị trấn và CBCC cấp xã lên làm việc ở huyện; thực hiện tốt quy định về điều động, luân chuyển CBCC cấp xã thành công chức cấp huyện (điều động, bổ nhiệm công chức lãnh đạo, chuyên viên cấp huyện có năng lực, phẩm chất tốt làm cán bộ lãnh đạo cấp xã; điều động, bổ nhiệm CBCC cấp xã có năng lực, phẩm chất tốt làm lãnh đạo, chuyên viên cấp huyện; từng bước khắc phục tình trạng khép kín, cục bộ địa phương, tạo động lực cho CBCC tích cực làm việc, nỗ lực học tập, rèn luyện, phấn đấu vươn lên, vừa củng cố và nâng cao chất lượng hoạt động của hệ thống chính trị ở cơ sở vừa tạo sự liên thông trong đội ngũ CBCC ở các cấp.</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Chín là,</w:t>
      </w:r>
      <w:r w:rsidRPr="000F4E0F">
        <w:rPr>
          <w:i/>
          <w:sz w:val="24"/>
          <w:szCs w:val="24"/>
          <w:lang w:val="pt-BR"/>
        </w:rPr>
        <w:t xml:space="preserve"> xây dựng và thực hiện tốt kế hoạch đào tạo, bồi dưỡng đội ngũ CBCC, đảm bảo công tác đào tạo, bồi dưỡng phải xuất phát từ quy hoạch, gắn với sử dụng, đúng với ngạch và chức danh cán bộ, chú trọng bồi dưỡng kiến thức, kỹ năng, nghiệp vụ và kinh nghiệm giải quyết những tình huống theo từng chức danh CBCC cụ thể. Cử CBCC tham gia đào tạo; </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Mười là,</w:t>
      </w:r>
      <w:r w:rsidRPr="000F4E0F">
        <w:rPr>
          <w:i/>
          <w:sz w:val="24"/>
          <w:szCs w:val="24"/>
          <w:lang w:val="pt-BR"/>
        </w:rPr>
        <w:t xml:space="preserve"> cụ thể hóa các quy định của từng địa phương, trung ương áp dụng vào tình hình cụ thể ở địa phương để hướng dẫn các cơ quan, đơn vị, tổ chức nhà nước, Ủy ban nhân dân các xã, thị trấn xây dựng quy chế làm việc, quy chế phối hợp với các tổ chức trong hệ thống chính trị cơ sở, nhằm đáp ứng yêu cầu đổi mới, nâng hiệu quả hoạt động của Ủy ban nhân dân, nâng cao chất lượng và hiệu quả công tác của đội ngũ CBCC;</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Mười một là,</w:t>
      </w:r>
      <w:r w:rsidRPr="000F4E0F">
        <w:rPr>
          <w:i/>
          <w:sz w:val="24"/>
          <w:szCs w:val="24"/>
          <w:lang w:val="pt-BR"/>
        </w:rPr>
        <w:t xml:space="preserve"> đổi mới mạnh mẽ, một cách đồng bộ tác phong và tư duy làm việc của các tổ chức Đảng, chính quyền, mặt trận và toàn thể nhân dân, đặc biệt là ở cơ sở; kiên quyết loại trừ tư tưởng cục bộ, không ủng hộ cái mới, chậm chuyển biến, đổi mới phong cách lãnh đạo và nề nếp làm việc trì trệ của đội ngũ CBCC;</w:t>
      </w:r>
    </w:p>
    <w:p w:rsidR="000F4E0F" w:rsidRPr="000F4E0F" w:rsidRDefault="000F4E0F" w:rsidP="000F4E0F">
      <w:pPr>
        <w:spacing w:after="0" w:line="240" w:lineRule="auto"/>
        <w:ind w:left="-426" w:firstLine="322"/>
        <w:jc w:val="both"/>
        <w:rPr>
          <w:i/>
          <w:sz w:val="24"/>
          <w:szCs w:val="24"/>
        </w:rPr>
      </w:pPr>
      <w:r w:rsidRPr="000F4E0F">
        <w:rPr>
          <w:i/>
          <w:iCs/>
          <w:sz w:val="24"/>
          <w:szCs w:val="24"/>
          <w:lang w:val="pt-BR"/>
        </w:rPr>
        <w:t>Mười hai là,</w:t>
      </w:r>
      <w:r w:rsidRPr="000F4E0F">
        <w:rPr>
          <w:i/>
          <w:sz w:val="24"/>
          <w:szCs w:val="24"/>
          <w:lang w:val="pt-BR"/>
        </w:rPr>
        <w:t xml:space="preserve"> cần tăng cường công tác thanh tra, kiểm tra về công vụ; mạnh dạn xử lý CBCC nhũng nhiễu, hách dịch, gây khó khăn cho công dân.</w:t>
      </w:r>
      <w:r w:rsidRPr="000F4E0F">
        <w:rPr>
          <w:rFonts w:eastAsia="Times New Roman"/>
          <w:b/>
          <w:bCs/>
          <w:i/>
          <w:sz w:val="24"/>
          <w:szCs w:val="24"/>
        </w:rPr>
        <w:t xml:space="preserve">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Công tác tuyển dụng cán bộ, công chức, các kỳ tuyển dụng được tổ chức đúng khách quan, đảm bảo công bằng, dân chủ; tuy nhiện vẫn còn hạn chế: chưa có quy định chung, thống nhất về nội dung, phạm vi các môn thi, cách ra đề thi còn điểm chưa phù hợp. </w:t>
      </w:r>
    </w:p>
    <w:p w:rsidR="000F4E0F" w:rsidRPr="000F4E0F" w:rsidRDefault="000F4E0F" w:rsidP="000F4E0F">
      <w:pPr>
        <w:spacing w:after="0" w:line="240" w:lineRule="auto"/>
        <w:ind w:left="-426" w:firstLine="322"/>
        <w:jc w:val="both"/>
        <w:rPr>
          <w:i/>
          <w:sz w:val="24"/>
          <w:szCs w:val="24"/>
        </w:rPr>
      </w:pPr>
      <w:r w:rsidRPr="000F4E0F">
        <w:rPr>
          <w:i/>
          <w:sz w:val="24"/>
          <w:szCs w:val="24"/>
        </w:rPr>
        <w:t>2.2. Công tác đào tạo, bồi dưỡng đội ngũ cán bộ, công chức: Đội ngũ cán bộ công chức được đào tạo, bồi dưỡng khá đầy đủ về chuyên môn, nghiệp vụ song việc phân cấp quản lý đào tạo, bồi dưỡng chưa rõ ràng; nội dung nặng về lý thuyết; chương trình khó áp dụng phương pháp giảng dạy mới; điều kiện phục vụ việc đào tạo thô sơ.</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2.3. Công tác quy hoạch cán bộ, công chức lãnh đạo, quản lý: Công tác quy hoạch đã khắc phục tình trạng bị động, đảm bảo yêu cầu động và mở, chú trọng chất lượng cán bộ đưa vào quy hoạch. Tuy nhiên công tác quy hoạch ở một số cơ quan còn khép kín, chưa gắn kết chặt chẽ với đào tạo, bố trí, sử dụng và luân chuyển cán bộ. </w:t>
      </w:r>
    </w:p>
    <w:p w:rsidR="000F4E0F" w:rsidRPr="000F4E0F" w:rsidRDefault="000F4E0F" w:rsidP="000F4E0F">
      <w:pPr>
        <w:spacing w:after="0" w:line="240" w:lineRule="auto"/>
        <w:ind w:left="-426" w:firstLine="322"/>
        <w:jc w:val="both"/>
        <w:rPr>
          <w:i/>
          <w:sz w:val="24"/>
          <w:szCs w:val="24"/>
        </w:rPr>
      </w:pPr>
      <w:r w:rsidRPr="000F4E0F">
        <w:rPr>
          <w:i/>
          <w:sz w:val="24"/>
          <w:szCs w:val="24"/>
        </w:rPr>
        <w:lastRenderedPageBreak/>
        <w:t xml:space="preserve">2.4. Công tác bổ nhiệm, bổ nhiệm lại cán bộ, công chức: Công tác bổ nhiệm, bổ nhiệm lại </w:t>
      </w:r>
      <w:proofErr w:type="gramStart"/>
      <w:r w:rsidRPr="000F4E0F">
        <w:rPr>
          <w:i/>
          <w:sz w:val="24"/>
          <w:szCs w:val="24"/>
        </w:rPr>
        <w:t>theo</w:t>
      </w:r>
      <w:proofErr w:type="gramEnd"/>
      <w:r w:rsidRPr="000F4E0F">
        <w:rPr>
          <w:i/>
          <w:sz w:val="24"/>
          <w:szCs w:val="24"/>
        </w:rPr>
        <w:t xml:space="preserve"> đúng quy định của pháp luật. Cán bộ, công chức được bổ nhiệm, bổ nhiệm lại đảm bảo độ tuổi, trình độ, được tín nhiệm cao. Bên cạnh đó, còn hạn chế như việc thực hiện ở một số nơi còn lúng túng, sai sót, còn tình trạng nể nang, cục bộ, chưa quan tâm đến việc bổ nhiệm lại</w:t>
      </w:r>
      <w:proofErr w:type="gramStart"/>
      <w:r w:rsidRPr="000F4E0F">
        <w:rPr>
          <w:i/>
          <w:sz w:val="24"/>
          <w:szCs w:val="24"/>
        </w:rPr>
        <w:t>,…</w:t>
      </w:r>
      <w:proofErr w:type="gramEnd"/>
      <w:r w:rsidRPr="000F4E0F">
        <w:rPr>
          <w:i/>
          <w:sz w:val="24"/>
          <w:szCs w:val="24"/>
        </w:rPr>
        <w:t xml:space="preserve">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2.5. Công tác nhận xét, đánh giá, và công tác khen thưởng, kỷ luật đối với cán bộ, công chức: Việc nhận xét, đánh giá cán bộ, công chức đảm bảo khách quan, khoa học, đúng nguyên tắc tập trung dân chủ, phản ánh đúng năng lực, phẩm chất của cán bộ, công chức. Công tác khen thưởng được đổi mới, công khai, dân chủ, kịp thời. Công tác kỷ luật được thực hiện nghiêm </w:t>
      </w:r>
      <w:proofErr w:type="gramStart"/>
      <w:r w:rsidRPr="000F4E0F">
        <w:rPr>
          <w:i/>
          <w:sz w:val="24"/>
          <w:szCs w:val="24"/>
        </w:rPr>
        <w:t>theo</w:t>
      </w:r>
      <w:proofErr w:type="gramEnd"/>
      <w:r w:rsidRPr="000F4E0F">
        <w:rPr>
          <w:i/>
          <w:sz w:val="24"/>
          <w:szCs w:val="24"/>
        </w:rPr>
        <w:t xml:space="preserve"> các quy định của pháp luật. Song chất lượng nhận xét, đánh giá công chức chưa cao, chưa thực chất. Việc khen thưởng chưa có tiêu chí cụ thể, còn hiện tượng khen </w:t>
      </w:r>
      <w:proofErr w:type="gramStart"/>
      <w:r w:rsidRPr="000F4E0F">
        <w:rPr>
          <w:i/>
          <w:sz w:val="24"/>
          <w:szCs w:val="24"/>
        </w:rPr>
        <w:t>theo</w:t>
      </w:r>
      <w:proofErr w:type="gramEnd"/>
      <w:r w:rsidRPr="000F4E0F">
        <w:rPr>
          <w:i/>
          <w:sz w:val="24"/>
          <w:szCs w:val="24"/>
        </w:rPr>
        <w:t xml:space="preserve"> kiểu đồng loạt. Công tác kỷ luật còn một số quy định chưa cụ thể.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2.6. Việc thực hiện chính sách đối với cán bộ, công chức: Việc phân cấp quản lý thực hiện chế độ tiền lương hiện nay cơ bản phù hợp với thực tế song chế độ báo cáo, thống kê chưa đầy đủ, kịp thời, việc trả tiền chênh lệch khi điều chỉnh mức lương còn chậm, chưa có chính sách ngoài tiền lương để khuyến khích cán bộ, công chức hoàn thành xuất sắc nhiệm vụ,…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3. Giải pháp nhằm nâng cao chất lượng công tác quản lý cán bộ, công chức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3.1. Giải pháp </w:t>
      </w:r>
      <w:proofErr w:type="gramStart"/>
      <w:r w:rsidRPr="000F4E0F">
        <w:rPr>
          <w:i/>
          <w:sz w:val="24"/>
          <w:szCs w:val="24"/>
        </w:rPr>
        <w:t>chung</w:t>
      </w:r>
      <w:proofErr w:type="gramEnd"/>
      <w:r w:rsidRPr="000F4E0F">
        <w:rPr>
          <w:i/>
          <w:sz w:val="24"/>
          <w:szCs w:val="24"/>
        </w:rPr>
        <w:t xml:space="preserve">: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Xây dựng và áp dụng cơ cấu công chức trong các cơ quan nhà nước. </w:t>
      </w:r>
    </w:p>
    <w:p w:rsidR="000F4E0F" w:rsidRPr="000F4E0F" w:rsidRDefault="000F4E0F" w:rsidP="000F4E0F">
      <w:pPr>
        <w:spacing w:after="0" w:line="240" w:lineRule="auto"/>
        <w:ind w:left="-426" w:firstLine="322"/>
        <w:jc w:val="both"/>
        <w:rPr>
          <w:i/>
          <w:sz w:val="24"/>
          <w:szCs w:val="24"/>
        </w:rPr>
      </w:pPr>
      <w:r w:rsidRPr="000F4E0F">
        <w:rPr>
          <w:i/>
          <w:sz w:val="24"/>
          <w:szCs w:val="24"/>
        </w:rPr>
        <w:t>- Tiến hành sửa đổi, bổ sung, hoàn thiện Quy định về phân cấp quản lý công tác tổ chức, biên chế và cán bộ, công chức, viên chức của tỉnh.</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3.2. Giải pháp nhằm nâng cao công tác tuyển dụng cán bộ công chức:</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Tổ chức các kỳ tuyển dụng hàng năm, xây dựng kế hoạch tuyển dụng đầu mỗi năm hành chính.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Lựa chọn các giảng viên có kiến thức, năng lực, có kỹ năng sư phạm để ôn thi cho thí sinh giúp định hướng các vấn đề trọng tâm.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Xây dựng kế hoạch ra đề thi, thành lập ngân hàng câu hỏi, cấu trúc đề thi hợp lý.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Thực hiện nghiêm túc khâu thi và chấm thi, đảm bảo minh bạch, khách quan.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3.3. Giải pháp nâng cao chất lượng đào tạo, bồi dưỡng </w:t>
      </w:r>
    </w:p>
    <w:p w:rsidR="000F4E0F" w:rsidRPr="000F4E0F" w:rsidRDefault="000F4E0F" w:rsidP="000F4E0F">
      <w:pPr>
        <w:spacing w:after="0" w:line="240" w:lineRule="auto"/>
        <w:ind w:left="-426" w:firstLine="322"/>
        <w:jc w:val="both"/>
        <w:rPr>
          <w:i/>
          <w:sz w:val="24"/>
          <w:szCs w:val="24"/>
        </w:rPr>
      </w:pPr>
      <w:r w:rsidRPr="000F4E0F">
        <w:rPr>
          <w:i/>
          <w:sz w:val="24"/>
          <w:szCs w:val="24"/>
        </w:rPr>
        <w:t>- Thực hiện phân cấp rõ ràng về quản lý đào tạo, bồi dưỡng.</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Đổi mới nội dung chương trình kết hợp đổi mới phương pháp đào tạo, bỗi dưỡng. </w:t>
      </w:r>
    </w:p>
    <w:p w:rsidR="000F4E0F" w:rsidRPr="000F4E0F" w:rsidRDefault="000F4E0F" w:rsidP="000F4E0F">
      <w:pPr>
        <w:spacing w:after="0" w:line="240" w:lineRule="auto"/>
        <w:ind w:left="-426" w:firstLine="322"/>
        <w:jc w:val="both"/>
        <w:rPr>
          <w:i/>
          <w:sz w:val="24"/>
          <w:szCs w:val="24"/>
        </w:rPr>
      </w:pPr>
      <w:r w:rsidRPr="000F4E0F">
        <w:rPr>
          <w:i/>
          <w:sz w:val="24"/>
          <w:szCs w:val="24"/>
        </w:rPr>
        <w:t>- Huy động các nguồn lực cho công tác đào tạo, bồi dưỡng.</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3.4. Giải pháp nâng cao chất lượng công tác quy hoạch cán bộ: </w:t>
      </w:r>
    </w:p>
    <w:p w:rsidR="000F4E0F" w:rsidRPr="000F4E0F" w:rsidRDefault="000F4E0F" w:rsidP="000F4E0F">
      <w:pPr>
        <w:spacing w:after="0" w:line="240" w:lineRule="auto"/>
        <w:ind w:left="-426" w:firstLine="322"/>
        <w:jc w:val="both"/>
        <w:rPr>
          <w:i/>
          <w:sz w:val="24"/>
          <w:szCs w:val="24"/>
        </w:rPr>
      </w:pPr>
      <w:r w:rsidRPr="000F4E0F">
        <w:rPr>
          <w:i/>
          <w:sz w:val="24"/>
          <w:szCs w:val="24"/>
        </w:rPr>
        <w:t>- Xây dựng tiêu chuẩn chức danh cán bộ lãnh đạo, quản lý và đánh giá đúng cán bộ công chức làm căn cứ quy hoạch cán bộ, công chức.</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Lựa chọn, xác định đúng đối tượng, tạo nguồn quy họach. Đối tượng quy hoạch mở rộng ở 3 loại: đối tượng kế cận, đối tượng dự nguồn và đối tượng đột biến, tự phát.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Hoàn thiện phương pháp, quy trình quy hoạch cán bộ, công chức </w:t>
      </w:r>
    </w:p>
    <w:p w:rsidR="000F4E0F" w:rsidRPr="000F4E0F" w:rsidRDefault="000F4E0F" w:rsidP="000F4E0F">
      <w:pPr>
        <w:spacing w:after="0" w:line="240" w:lineRule="auto"/>
        <w:ind w:left="-426" w:firstLine="322"/>
        <w:jc w:val="both"/>
        <w:rPr>
          <w:i/>
          <w:sz w:val="24"/>
          <w:szCs w:val="24"/>
        </w:rPr>
      </w:pPr>
      <w:r w:rsidRPr="000F4E0F">
        <w:rPr>
          <w:i/>
          <w:sz w:val="24"/>
          <w:szCs w:val="24"/>
        </w:rPr>
        <w:t>3.5. Giải pháp nâng cao chất lượng công tác bổ nhiệm, bổ nhiệm lại cán bộ, công chức:</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Thực hiện nghiêm, đúng quy trình công tác bổ nhiệm, bổ nhiệm lại </w:t>
      </w:r>
      <w:proofErr w:type="gramStart"/>
      <w:r w:rsidRPr="000F4E0F">
        <w:rPr>
          <w:i/>
          <w:sz w:val="24"/>
          <w:szCs w:val="24"/>
        </w:rPr>
        <w:t>theo</w:t>
      </w:r>
      <w:proofErr w:type="gramEnd"/>
      <w:r w:rsidRPr="000F4E0F">
        <w:rPr>
          <w:i/>
          <w:sz w:val="24"/>
          <w:szCs w:val="24"/>
        </w:rPr>
        <w:t xml:space="preserve"> quy định của pháp luật.</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Gắn việc bổ nhiệm, bổ nhiệm lại với công tác quy hoạch, đào tạo, bồi dưỡng. </w:t>
      </w:r>
    </w:p>
    <w:p w:rsidR="000F4E0F" w:rsidRPr="000F4E0F" w:rsidRDefault="000F4E0F" w:rsidP="000F4E0F">
      <w:pPr>
        <w:spacing w:after="0" w:line="240" w:lineRule="auto"/>
        <w:ind w:left="-426" w:firstLine="322"/>
        <w:jc w:val="both"/>
        <w:rPr>
          <w:i/>
          <w:sz w:val="24"/>
          <w:szCs w:val="24"/>
        </w:rPr>
      </w:pPr>
      <w:r w:rsidRPr="000F4E0F">
        <w:rPr>
          <w:i/>
          <w:sz w:val="24"/>
          <w:szCs w:val="24"/>
        </w:rPr>
        <w:t>3.6. Giải pháp nhằm nâng cao chất lượng công tác nhận xét, đánh giá, khen thưởng, kỷ luật cán bộ, công chức</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Xây dựng tiêu chí đánh giá cụ thể, phù hợp với đặc thù của cơ quan sử dụng công chức. Nhận xét đánh giá cần dựa thêm vào ý kiến của chính quyền địa phương nơi công chức cư trú.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Việc khen thưởng thực hiện công khai, kịp thời, hình thức khen thưởng nên đa dạng, tương xứng với nội dung khen thưởng.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Việc kỷ luật thực hiện </w:t>
      </w:r>
      <w:proofErr w:type="gramStart"/>
      <w:r w:rsidRPr="000F4E0F">
        <w:rPr>
          <w:i/>
          <w:sz w:val="24"/>
          <w:szCs w:val="24"/>
        </w:rPr>
        <w:t>theo</w:t>
      </w:r>
      <w:proofErr w:type="gramEnd"/>
      <w:r w:rsidRPr="000F4E0F">
        <w:rPr>
          <w:i/>
          <w:sz w:val="24"/>
          <w:szCs w:val="24"/>
        </w:rPr>
        <w:t xml:space="preserve"> đúng trình tự, thủ tục, đảm bảo công bằng, nghiêm minh.</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3.7. Giải pháp nhằm nâng cao chất lượng công tác quản lý chính sách đối với cán bộ, công chức.</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 Hoàn chỉnh hệ thống văn bản quy định trách nhiệm, nội dung quản lý và phân cấp quản lý chế độ tiền lương giữa các cấp, các ngành, các cơ quan nhà nước. </w:t>
      </w:r>
    </w:p>
    <w:p w:rsidR="000F4E0F" w:rsidRPr="000F4E0F" w:rsidRDefault="000F4E0F" w:rsidP="000F4E0F">
      <w:pPr>
        <w:spacing w:after="0" w:line="240" w:lineRule="auto"/>
        <w:ind w:left="-426" w:firstLine="322"/>
        <w:jc w:val="both"/>
        <w:rPr>
          <w:i/>
          <w:sz w:val="24"/>
          <w:szCs w:val="24"/>
        </w:rPr>
      </w:pPr>
      <w:r w:rsidRPr="000F4E0F">
        <w:rPr>
          <w:i/>
          <w:sz w:val="24"/>
          <w:szCs w:val="24"/>
        </w:rPr>
        <w:t xml:space="preserve">- Đổi mới công tác quản lý chính sách tiền lương hướng đến hiệu quả, chất lượng. </w:t>
      </w:r>
    </w:p>
    <w:p w:rsidR="000F4E0F" w:rsidRPr="000F4E0F" w:rsidRDefault="000F4E0F" w:rsidP="000F4E0F">
      <w:pPr>
        <w:spacing w:after="0" w:line="240" w:lineRule="auto"/>
        <w:ind w:left="-426" w:firstLine="322"/>
        <w:rPr>
          <w:sz w:val="24"/>
          <w:szCs w:val="24"/>
        </w:rPr>
      </w:pPr>
    </w:p>
    <w:p w:rsidR="000F4E0F" w:rsidRPr="000F4E0F" w:rsidRDefault="000F4E0F" w:rsidP="000F4E0F">
      <w:pPr>
        <w:spacing w:after="0" w:line="240" w:lineRule="auto"/>
        <w:ind w:left="-426" w:firstLine="322"/>
        <w:rPr>
          <w:sz w:val="24"/>
          <w:szCs w:val="24"/>
        </w:rPr>
      </w:pPr>
    </w:p>
    <w:p w:rsidR="00FF3581" w:rsidRPr="000F4E0F" w:rsidRDefault="00FF3581" w:rsidP="00DC1003">
      <w:pPr>
        <w:jc w:val="right"/>
      </w:pPr>
      <w:bookmarkStart w:id="0" w:name="_GoBack"/>
      <w:bookmarkEnd w:id="0"/>
    </w:p>
    <w:sectPr w:rsidR="00FF3581" w:rsidRPr="000F4E0F" w:rsidSect="00E13D91">
      <w:footerReference w:type="default" r:id="rId11"/>
      <w:pgSz w:w="12240" w:h="15840"/>
      <w:pgMar w:top="432" w:right="810" w:bottom="432" w:left="1260" w:header="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11A" w:rsidRDefault="00BD011A" w:rsidP="00F77D5E">
      <w:pPr>
        <w:spacing w:after="0" w:line="240" w:lineRule="auto"/>
      </w:pPr>
      <w:r>
        <w:separator/>
      </w:r>
    </w:p>
  </w:endnote>
  <w:endnote w:type="continuationSeparator" w:id="0">
    <w:p w:rsidR="00BD011A" w:rsidRDefault="00BD011A" w:rsidP="00F77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991817"/>
      <w:docPartObj>
        <w:docPartGallery w:val="Page Numbers (Bottom of Page)"/>
        <w:docPartUnique/>
      </w:docPartObj>
    </w:sdtPr>
    <w:sdtEndPr>
      <w:rPr>
        <w:noProof/>
      </w:rPr>
    </w:sdtEndPr>
    <w:sdtContent>
      <w:p w:rsidR="00F77D5E" w:rsidRDefault="00F77D5E">
        <w:pPr>
          <w:pStyle w:val="Footer"/>
          <w:jc w:val="right"/>
        </w:pPr>
        <w:r>
          <w:fldChar w:fldCharType="begin"/>
        </w:r>
        <w:r>
          <w:instrText xml:space="preserve"> PAGE   \* MERGEFORMAT </w:instrText>
        </w:r>
        <w:r>
          <w:fldChar w:fldCharType="separate"/>
        </w:r>
        <w:r w:rsidR="00DC1003">
          <w:rPr>
            <w:noProof/>
          </w:rPr>
          <w:t>14</w:t>
        </w:r>
        <w:r>
          <w:rPr>
            <w:noProof/>
          </w:rPr>
          <w:fldChar w:fldCharType="end"/>
        </w:r>
      </w:p>
    </w:sdtContent>
  </w:sdt>
  <w:p w:rsidR="00F77D5E" w:rsidRDefault="00F77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11A" w:rsidRDefault="00BD011A" w:rsidP="00F77D5E">
      <w:pPr>
        <w:spacing w:after="0" w:line="240" w:lineRule="auto"/>
      </w:pPr>
      <w:r>
        <w:separator/>
      </w:r>
    </w:p>
  </w:footnote>
  <w:footnote w:type="continuationSeparator" w:id="0">
    <w:p w:rsidR="00BD011A" w:rsidRDefault="00BD011A" w:rsidP="00F77D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E4427"/>
    <w:multiLevelType w:val="multilevel"/>
    <w:tmpl w:val="264E442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EF4079C"/>
    <w:multiLevelType w:val="multilevel"/>
    <w:tmpl w:val="2EF407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83F29BA"/>
    <w:multiLevelType w:val="multilevel"/>
    <w:tmpl w:val="583F29BA"/>
    <w:lvl w:ilvl="0">
      <w:start w:val="1"/>
      <w:numFmt w:val="bullet"/>
      <w:lvlText w:val=""/>
      <w:lvlJc w:val="left"/>
      <w:pPr>
        <w:ind w:left="540" w:hanging="360"/>
      </w:pPr>
      <w:rPr>
        <w:rFonts w:ascii="Wingdings" w:eastAsia="Calibri" w:hAnsi="Wingdings" w:cs="Times New Roman" w:hint="default"/>
      </w:rPr>
    </w:lvl>
    <w:lvl w:ilvl="1">
      <w:start w:val="1"/>
      <w:numFmt w:val="bullet"/>
      <w:lvlText w:val="o"/>
      <w:lvlJc w:val="left"/>
      <w:pPr>
        <w:ind w:left="1260" w:hanging="360"/>
      </w:pPr>
      <w:rPr>
        <w:rFonts w:ascii="Courier New" w:hAnsi="Courier New" w:cs="Courier New" w:hint="default"/>
      </w:rPr>
    </w:lvl>
    <w:lvl w:ilvl="2">
      <w:start w:val="1"/>
      <w:numFmt w:val="bullet"/>
      <w:lvlText w:val=""/>
      <w:lvlJc w:val="left"/>
      <w:pPr>
        <w:ind w:left="1980" w:hanging="360"/>
      </w:pPr>
      <w:rPr>
        <w:rFonts w:ascii="Wingdings" w:hAnsi="Wingdings" w:hint="default"/>
      </w:rPr>
    </w:lvl>
    <w:lvl w:ilvl="3">
      <w:start w:val="1"/>
      <w:numFmt w:val="bullet"/>
      <w:lvlText w:val=""/>
      <w:lvlJc w:val="left"/>
      <w:pPr>
        <w:ind w:left="2700" w:hanging="360"/>
      </w:pPr>
      <w:rPr>
        <w:rFonts w:ascii="Symbol" w:hAnsi="Symbol" w:hint="default"/>
      </w:rPr>
    </w:lvl>
    <w:lvl w:ilvl="4">
      <w:start w:val="1"/>
      <w:numFmt w:val="bullet"/>
      <w:lvlText w:val="o"/>
      <w:lvlJc w:val="left"/>
      <w:pPr>
        <w:ind w:left="3420" w:hanging="360"/>
      </w:pPr>
      <w:rPr>
        <w:rFonts w:ascii="Courier New" w:hAnsi="Courier New" w:cs="Courier New" w:hint="default"/>
      </w:rPr>
    </w:lvl>
    <w:lvl w:ilvl="5">
      <w:start w:val="1"/>
      <w:numFmt w:val="bullet"/>
      <w:lvlText w:val=""/>
      <w:lvlJc w:val="left"/>
      <w:pPr>
        <w:ind w:left="4140" w:hanging="360"/>
      </w:pPr>
      <w:rPr>
        <w:rFonts w:ascii="Wingdings" w:hAnsi="Wingdings" w:hint="default"/>
      </w:rPr>
    </w:lvl>
    <w:lvl w:ilvl="6">
      <w:start w:val="1"/>
      <w:numFmt w:val="bullet"/>
      <w:lvlText w:val=""/>
      <w:lvlJc w:val="left"/>
      <w:pPr>
        <w:ind w:left="4860" w:hanging="360"/>
      </w:pPr>
      <w:rPr>
        <w:rFonts w:ascii="Symbol" w:hAnsi="Symbol" w:hint="default"/>
      </w:rPr>
    </w:lvl>
    <w:lvl w:ilvl="7">
      <w:start w:val="1"/>
      <w:numFmt w:val="bullet"/>
      <w:lvlText w:val="o"/>
      <w:lvlJc w:val="left"/>
      <w:pPr>
        <w:ind w:left="5580" w:hanging="360"/>
      </w:pPr>
      <w:rPr>
        <w:rFonts w:ascii="Courier New" w:hAnsi="Courier New" w:cs="Courier New" w:hint="default"/>
      </w:rPr>
    </w:lvl>
    <w:lvl w:ilvl="8">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53B"/>
    <w:rsid w:val="00041930"/>
    <w:rsid w:val="0007336E"/>
    <w:rsid w:val="000B0B57"/>
    <w:rsid w:val="000F4E0F"/>
    <w:rsid w:val="002225E1"/>
    <w:rsid w:val="0026524B"/>
    <w:rsid w:val="00267CEA"/>
    <w:rsid w:val="003158A1"/>
    <w:rsid w:val="00326A42"/>
    <w:rsid w:val="00340881"/>
    <w:rsid w:val="003F2380"/>
    <w:rsid w:val="003F63F9"/>
    <w:rsid w:val="0046202B"/>
    <w:rsid w:val="004905B1"/>
    <w:rsid w:val="004B1396"/>
    <w:rsid w:val="0051509F"/>
    <w:rsid w:val="0058523F"/>
    <w:rsid w:val="005B45E1"/>
    <w:rsid w:val="005C3557"/>
    <w:rsid w:val="006833A0"/>
    <w:rsid w:val="00684435"/>
    <w:rsid w:val="006B375C"/>
    <w:rsid w:val="006E6B21"/>
    <w:rsid w:val="006F1B7C"/>
    <w:rsid w:val="00705B33"/>
    <w:rsid w:val="00772C95"/>
    <w:rsid w:val="00783046"/>
    <w:rsid w:val="007C10B5"/>
    <w:rsid w:val="007D74C1"/>
    <w:rsid w:val="008547A8"/>
    <w:rsid w:val="008C7661"/>
    <w:rsid w:val="008D3746"/>
    <w:rsid w:val="008E38D7"/>
    <w:rsid w:val="00901CC0"/>
    <w:rsid w:val="0099301A"/>
    <w:rsid w:val="009F253B"/>
    <w:rsid w:val="00A00DC7"/>
    <w:rsid w:val="00A37152"/>
    <w:rsid w:val="00AD739D"/>
    <w:rsid w:val="00B2414F"/>
    <w:rsid w:val="00B45212"/>
    <w:rsid w:val="00B654A8"/>
    <w:rsid w:val="00BB2097"/>
    <w:rsid w:val="00BD011A"/>
    <w:rsid w:val="00C05E95"/>
    <w:rsid w:val="00C10DBB"/>
    <w:rsid w:val="00D55F87"/>
    <w:rsid w:val="00DB0E8A"/>
    <w:rsid w:val="00DC1003"/>
    <w:rsid w:val="00E13D91"/>
    <w:rsid w:val="00E36E92"/>
    <w:rsid w:val="00EE4781"/>
    <w:rsid w:val="00EF3881"/>
    <w:rsid w:val="00EF69B0"/>
    <w:rsid w:val="00F15559"/>
    <w:rsid w:val="00F77D5E"/>
    <w:rsid w:val="00FF3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630FCA-ABB6-4243-A828-81526F337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E0F"/>
    <w:pPr>
      <w:spacing w:after="160" w:line="259" w:lineRule="auto"/>
    </w:pPr>
    <w:rPr>
      <w:rFonts w:eastAsia="Calibri"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F4E0F"/>
    <w:rPr>
      <w:u w:val="single"/>
    </w:rPr>
  </w:style>
  <w:style w:type="character" w:styleId="Strong">
    <w:name w:val="Strong"/>
    <w:uiPriority w:val="22"/>
    <w:qFormat/>
    <w:rsid w:val="000F4E0F"/>
    <w:rPr>
      <w:b/>
      <w:bCs/>
    </w:rPr>
  </w:style>
  <w:style w:type="character" w:styleId="Emphasis">
    <w:name w:val="Emphasis"/>
    <w:uiPriority w:val="20"/>
    <w:qFormat/>
    <w:rsid w:val="000F4E0F"/>
    <w:rPr>
      <w:i/>
      <w:iCs/>
    </w:rPr>
  </w:style>
  <w:style w:type="paragraph" w:styleId="NormalWeb">
    <w:name w:val="Normal (Web)"/>
    <w:basedOn w:val="Normal"/>
    <w:uiPriority w:val="99"/>
    <w:qFormat/>
    <w:rsid w:val="000F4E0F"/>
    <w:pPr>
      <w:spacing w:before="100" w:beforeAutospacing="1" w:after="100" w:afterAutospacing="1" w:line="240" w:lineRule="auto"/>
    </w:pPr>
    <w:rPr>
      <w:rFonts w:eastAsia="Times New Roman"/>
      <w:sz w:val="24"/>
      <w:szCs w:val="24"/>
    </w:rPr>
  </w:style>
  <w:style w:type="paragraph" w:customStyle="1" w:styleId="Mcnh">
    <w:name w:val="Mặc định"/>
    <w:rsid w:val="000F4E0F"/>
    <w:pPr>
      <w:spacing w:after="0" w:line="240" w:lineRule="auto"/>
    </w:pPr>
    <w:rPr>
      <w:rFonts w:ascii="Helvetica" w:eastAsia="Arial Unicode MS" w:hAnsi="Helvetica" w:cs="Arial Unicode MS"/>
      <w:color w:val="000000"/>
      <w:sz w:val="22"/>
    </w:rPr>
  </w:style>
  <w:style w:type="paragraph" w:customStyle="1" w:styleId="ListParagraph1">
    <w:name w:val="List Paragraph1"/>
    <w:basedOn w:val="Normal"/>
    <w:uiPriority w:val="34"/>
    <w:qFormat/>
    <w:rsid w:val="000F4E0F"/>
    <w:pPr>
      <w:spacing w:after="200" w:line="240" w:lineRule="auto"/>
      <w:ind w:left="720"/>
      <w:contextualSpacing/>
    </w:pPr>
    <w:rPr>
      <w:rFonts w:ascii="Calibri" w:hAnsi="Calibri"/>
      <w:sz w:val="22"/>
      <w:szCs w:val="22"/>
    </w:rPr>
  </w:style>
  <w:style w:type="paragraph" w:styleId="ListParagraph">
    <w:name w:val="List Paragraph"/>
    <w:basedOn w:val="Normal"/>
    <w:uiPriority w:val="34"/>
    <w:qFormat/>
    <w:rsid w:val="000F4E0F"/>
    <w:pPr>
      <w:ind w:left="720"/>
      <w:contextualSpacing/>
    </w:pPr>
  </w:style>
  <w:style w:type="paragraph" w:styleId="NoSpacing">
    <w:name w:val="No Spacing"/>
    <w:uiPriority w:val="1"/>
    <w:qFormat/>
    <w:rsid w:val="000F4E0F"/>
    <w:pPr>
      <w:spacing w:after="0" w:line="240" w:lineRule="auto"/>
    </w:pPr>
    <w:rPr>
      <w:rFonts w:eastAsia="Calibri" w:cs="Times New Roman"/>
      <w:sz w:val="28"/>
      <w:szCs w:val="28"/>
    </w:rPr>
  </w:style>
  <w:style w:type="paragraph" w:styleId="BalloonText">
    <w:name w:val="Balloon Text"/>
    <w:basedOn w:val="Normal"/>
    <w:link w:val="BalloonTextChar"/>
    <w:uiPriority w:val="99"/>
    <w:semiHidden/>
    <w:unhideWhenUsed/>
    <w:rsid w:val="000F4E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E0F"/>
    <w:rPr>
      <w:rFonts w:ascii="Tahoma" w:eastAsia="Calibri" w:hAnsi="Tahoma" w:cs="Tahoma"/>
      <w:sz w:val="16"/>
      <w:szCs w:val="16"/>
    </w:rPr>
  </w:style>
  <w:style w:type="table" w:styleId="TableGrid">
    <w:name w:val="Table Grid"/>
    <w:basedOn w:val="TableNormal"/>
    <w:uiPriority w:val="59"/>
    <w:rsid w:val="008C7661"/>
    <w:pPr>
      <w:spacing w:after="0" w:line="240" w:lineRule="auto"/>
    </w:pPr>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77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7D5E"/>
    <w:rPr>
      <w:rFonts w:eastAsia="Calibri" w:cs="Times New Roman"/>
      <w:sz w:val="28"/>
      <w:szCs w:val="28"/>
    </w:rPr>
  </w:style>
  <w:style w:type="paragraph" w:styleId="Footer">
    <w:name w:val="footer"/>
    <w:basedOn w:val="Normal"/>
    <w:link w:val="FooterChar"/>
    <w:uiPriority w:val="99"/>
    <w:unhideWhenUsed/>
    <w:rsid w:val="00F77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D5E"/>
    <w:rPr>
      <w:rFonts w:eastAsia="Calibri"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Thu-tuc-To-tung/Luat-to-cao-2011-132448.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huvienphapluat.vn/van-ban/Thu-tuc-To-tung/Luat-khieu-nai-2011-132446.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vi.wikipedia.org/wiki/Th%E1%BB%8B_tr%E1%BA%A5n" TargetMode="External"/><Relationship Id="rId4" Type="http://schemas.openxmlformats.org/officeDocument/2006/relationships/webSettings" Target="webSettings.xml"/><Relationship Id="rId9" Type="http://schemas.openxmlformats.org/officeDocument/2006/relationships/hyperlink" Target="http://vi.wikipedia.org/wiki/Ph%C6%B0%E1%BB%9D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7868</Words>
  <Characters>44852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khoah</dc:creator>
  <cp:keywords/>
  <dc:description/>
  <cp:lastModifiedBy>Anh Lam</cp:lastModifiedBy>
  <cp:revision>13</cp:revision>
  <cp:lastPrinted>2020-05-29T01:46:00Z</cp:lastPrinted>
  <dcterms:created xsi:type="dcterms:W3CDTF">2020-06-02T09:54:00Z</dcterms:created>
  <dcterms:modified xsi:type="dcterms:W3CDTF">2020-06-05T06:41:00Z</dcterms:modified>
</cp:coreProperties>
</file>